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8DD5F">
      <w:pPr>
        <w:widowControl/>
        <w:spacing w:before="100" w:beforeAutospacing="1" w:after="100" w:afterAutospacing="1"/>
        <w:jc w:val="center"/>
        <w:outlineLvl w:val="1"/>
        <w:rPr>
          <w:rFonts w:ascii="宋体" w:hAnsi="宋体"/>
          <w:b/>
          <w:kern w:val="0"/>
          <w:sz w:val="44"/>
          <w:szCs w:val="44"/>
        </w:rPr>
      </w:pPr>
    </w:p>
    <w:p w14:paraId="3D31353E">
      <w:pPr>
        <w:widowControl/>
        <w:spacing w:before="100" w:beforeAutospacing="1" w:after="100" w:afterAutospacing="1"/>
        <w:jc w:val="center"/>
        <w:outlineLvl w:val="1"/>
        <w:rPr>
          <w:rFonts w:ascii="宋体" w:hAnsi="宋体"/>
          <w:b/>
          <w:kern w:val="0"/>
          <w:sz w:val="44"/>
          <w:szCs w:val="44"/>
        </w:rPr>
      </w:pPr>
    </w:p>
    <w:p w14:paraId="23D45A0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托克逊县应急管理局2024年单位预算公开</w:t>
      </w:r>
    </w:p>
    <w:p w14:paraId="248F65FD">
      <w:pPr>
        <w:widowControl/>
        <w:spacing w:before="100" w:beforeAutospacing="1" w:after="100" w:afterAutospacing="1"/>
        <w:jc w:val="center"/>
        <w:outlineLvl w:val="1"/>
        <w:rPr>
          <w:rFonts w:ascii="宋体" w:hAnsi="宋体"/>
          <w:b/>
          <w:kern w:val="0"/>
          <w:sz w:val="44"/>
          <w:szCs w:val="44"/>
        </w:rPr>
      </w:pPr>
    </w:p>
    <w:p w14:paraId="2C485668">
      <w:pPr>
        <w:widowControl/>
        <w:spacing w:before="100" w:beforeAutospacing="1" w:after="100" w:afterAutospacing="1"/>
        <w:jc w:val="center"/>
        <w:outlineLvl w:val="1"/>
        <w:rPr>
          <w:rFonts w:ascii="宋体" w:hAnsi="宋体"/>
          <w:b/>
          <w:kern w:val="0"/>
          <w:sz w:val="44"/>
          <w:szCs w:val="44"/>
        </w:rPr>
      </w:pPr>
    </w:p>
    <w:p w14:paraId="6E278FCC">
      <w:pPr>
        <w:widowControl/>
        <w:spacing w:before="100" w:beforeAutospacing="1" w:after="100" w:afterAutospacing="1"/>
        <w:jc w:val="center"/>
        <w:outlineLvl w:val="1"/>
        <w:rPr>
          <w:rFonts w:ascii="宋体" w:hAnsi="宋体"/>
          <w:b/>
          <w:kern w:val="0"/>
          <w:sz w:val="44"/>
          <w:szCs w:val="44"/>
        </w:rPr>
      </w:pPr>
    </w:p>
    <w:p w14:paraId="7EC471E7">
      <w:pPr>
        <w:widowControl/>
        <w:spacing w:before="100" w:beforeAutospacing="1" w:after="100" w:afterAutospacing="1"/>
        <w:jc w:val="center"/>
        <w:outlineLvl w:val="1"/>
        <w:rPr>
          <w:rFonts w:ascii="宋体" w:hAnsi="宋体"/>
          <w:b/>
          <w:kern w:val="0"/>
          <w:sz w:val="44"/>
          <w:szCs w:val="44"/>
        </w:rPr>
      </w:pPr>
    </w:p>
    <w:p w14:paraId="5152A13B">
      <w:pPr>
        <w:widowControl/>
        <w:spacing w:before="100" w:beforeAutospacing="1" w:after="100" w:afterAutospacing="1"/>
        <w:jc w:val="center"/>
        <w:outlineLvl w:val="1"/>
        <w:rPr>
          <w:rFonts w:ascii="宋体" w:hAnsi="宋体"/>
          <w:b/>
          <w:kern w:val="0"/>
          <w:sz w:val="44"/>
          <w:szCs w:val="44"/>
        </w:rPr>
      </w:pPr>
    </w:p>
    <w:p w14:paraId="6A002714">
      <w:pPr>
        <w:widowControl/>
        <w:spacing w:before="100" w:beforeAutospacing="1" w:after="100" w:afterAutospacing="1"/>
        <w:jc w:val="center"/>
        <w:outlineLvl w:val="1"/>
        <w:rPr>
          <w:rFonts w:ascii="宋体" w:hAnsi="宋体"/>
          <w:b/>
          <w:kern w:val="0"/>
          <w:sz w:val="44"/>
          <w:szCs w:val="44"/>
        </w:rPr>
      </w:pPr>
    </w:p>
    <w:p w14:paraId="22E81185">
      <w:pPr>
        <w:widowControl/>
        <w:spacing w:before="100" w:beforeAutospacing="1" w:after="100" w:afterAutospacing="1"/>
        <w:jc w:val="center"/>
        <w:outlineLvl w:val="1"/>
        <w:rPr>
          <w:rFonts w:ascii="宋体" w:hAnsi="宋体"/>
          <w:b/>
          <w:kern w:val="0"/>
          <w:sz w:val="44"/>
          <w:szCs w:val="44"/>
        </w:rPr>
      </w:pPr>
    </w:p>
    <w:p w14:paraId="3BF4DA55">
      <w:pPr>
        <w:widowControl/>
        <w:spacing w:before="100" w:beforeAutospacing="1" w:after="100" w:afterAutospacing="1"/>
        <w:jc w:val="center"/>
        <w:outlineLvl w:val="1"/>
        <w:rPr>
          <w:rFonts w:ascii="宋体" w:hAnsi="宋体"/>
          <w:b/>
          <w:kern w:val="0"/>
          <w:sz w:val="44"/>
          <w:szCs w:val="44"/>
        </w:rPr>
      </w:pPr>
    </w:p>
    <w:p w14:paraId="3B68BF81">
      <w:pPr>
        <w:widowControl/>
        <w:spacing w:before="100" w:beforeAutospacing="1" w:after="100" w:afterAutospacing="1"/>
        <w:jc w:val="center"/>
        <w:outlineLvl w:val="1"/>
        <w:rPr>
          <w:rFonts w:ascii="宋体" w:hAnsi="宋体"/>
          <w:b/>
          <w:kern w:val="0"/>
          <w:sz w:val="44"/>
          <w:szCs w:val="44"/>
        </w:rPr>
      </w:pPr>
    </w:p>
    <w:p w14:paraId="3C877C6C">
      <w:pPr>
        <w:widowControl/>
        <w:spacing w:before="100" w:beforeAutospacing="1" w:after="100" w:afterAutospacing="1"/>
        <w:jc w:val="center"/>
        <w:outlineLvl w:val="1"/>
        <w:rPr>
          <w:rFonts w:ascii="宋体" w:hAnsi="宋体"/>
          <w:b/>
          <w:kern w:val="0"/>
          <w:sz w:val="44"/>
          <w:szCs w:val="44"/>
        </w:rPr>
      </w:pPr>
    </w:p>
    <w:p w14:paraId="34BD1CCB">
      <w:pPr>
        <w:widowControl/>
        <w:spacing w:before="100" w:beforeAutospacing="1" w:after="100" w:afterAutospacing="1"/>
        <w:jc w:val="center"/>
        <w:outlineLvl w:val="1"/>
        <w:rPr>
          <w:rFonts w:ascii="宋体" w:hAnsi="宋体"/>
          <w:b/>
          <w:kern w:val="0"/>
          <w:sz w:val="44"/>
          <w:szCs w:val="44"/>
        </w:rPr>
      </w:pPr>
    </w:p>
    <w:p w14:paraId="56065E41">
      <w:pPr>
        <w:widowControl/>
        <w:spacing w:before="100" w:beforeAutospacing="1" w:after="100" w:afterAutospacing="1"/>
        <w:jc w:val="center"/>
        <w:outlineLvl w:val="1"/>
        <w:rPr>
          <w:rFonts w:ascii="宋体" w:hAnsi="宋体"/>
          <w:b/>
          <w:kern w:val="0"/>
          <w:sz w:val="44"/>
          <w:szCs w:val="44"/>
        </w:rPr>
      </w:pPr>
    </w:p>
    <w:p w14:paraId="4D5ABA88">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2CB2C1DC">
      <w:pPr>
        <w:widowControl/>
        <w:spacing w:line="600" w:lineRule="exact"/>
        <w:ind w:firstLine="883" w:firstLineChars="200"/>
        <w:outlineLvl w:val="1"/>
        <w:rPr>
          <w:rFonts w:ascii="宋体" w:hAnsi="宋体"/>
          <w:b/>
          <w:kern w:val="0"/>
          <w:sz w:val="44"/>
          <w:szCs w:val="44"/>
        </w:rPr>
      </w:pPr>
    </w:p>
    <w:p w14:paraId="60C3CF3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2F156F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FA1D7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EC2580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10B8828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1752BE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722C84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6C698FC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8BD8C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AB76DE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9FFB1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15B77B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D0DAF8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112CE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997D14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04553F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EB2C7C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一、关于托克逊县应急管理局单位2024年收支预算情况的总体说明</w:t>
      </w:r>
    </w:p>
    <w:p w14:paraId="2BA7EF9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二、关于托克逊县应急管理局单位2024年收入预算情况说明</w:t>
      </w:r>
    </w:p>
    <w:p w14:paraId="649F86A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三、关于托克逊县应急管理局单位2024年支出预算情况说明</w:t>
      </w:r>
    </w:p>
    <w:p w14:paraId="56FD150C">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四、关于托克逊县应急管理局单位2024年财政拨款收支预算情况的总体说明</w:t>
      </w:r>
    </w:p>
    <w:p w14:paraId="461D54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五、关于托克逊县应急管理局单位2024年一般公共预算当年拨款情况说明</w:t>
      </w:r>
    </w:p>
    <w:p w14:paraId="6E40EA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六、关于托克逊县应急管理局单位2024年一般公共预算基本支出情况说明</w:t>
      </w:r>
    </w:p>
    <w:p w14:paraId="4B64BB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七、关于托克逊县应急管理局单位2024年一般公共预算项目支出情况说明</w:t>
      </w:r>
    </w:p>
    <w:p w14:paraId="72783BC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八、关于托克逊县应急管理局单位2024年政府性基金预算拨款情况说明</w:t>
      </w:r>
    </w:p>
    <w:p w14:paraId="099993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九、关于托克逊县应急管理局单位2024年国有资本经营预算拨款情况说明</w:t>
      </w:r>
    </w:p>
    <w:p w14:paraId="63CB42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十、关于托克逊县应急管理局单位2024年财政拨款“三公”经费预算情况说明</w:t>
      </w:r>
    </w:p>
    <w:p w14:paraId="07C717A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十一、关于托克逊县应急管理局单位2024年上年结转结余预算情况说明</w:t>
      </w:r>
    </w:p>
    <w:p w14:paraId="7BE3A9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7D93ED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44BFC19">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212FD95">
      <w:pPr>
        <w:widowControl/>
        <w:jc w:val="center"/>
        <w:outlineLvl w:val="1"/>
        <w:rPr>
          <w:rFonts w:ascii="宋体" w:hAnsi="宋体"/>
          <w:b/>
          <w:kern w:val="0"/>
          <w:sz w:val="32"/>
          <w:szCs w:val="32"/>
        </w:rPr>
      </w:pPr>
    </w:p>
    <w:p w14:paraId="6D97274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102A5BA">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（一）负责应急管理工作，指导各乡镇、各部门应对安全生产类、自然灾害类突发事件和防灾减灾救灾工作。负责安全生产综合监督管理和工矿商贸行业安全生产监督管理工作。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（二）组织编制应急体系建设、安全生产和综合防灾减灾规划，起草相关法规草案，组织制定应急管理、安全生产类综合性法规并监督实施。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（三）负责安全生产类、自然灾害类应急预案体系建设，组织开展预案演练，推动应急避难设施建设。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（四）牵头建立统一的应急管理信息系统，建立监测预警和灾情报告制度，健全自然灾害信息资源获取和共享机制，依法统一发布灾情。</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（五）组织指导协调安全生产类、自然灾害类突发事件应急救援，协助县委、县人民政府组织重大灾害应急处置工作。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（六）统一协调指挥各类应急专业队伍，建立应急协调联动机制，衔接解放军和武警部队参与应急救援工作。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（七）统筹应急救援力量建设，负责消防、森林和草原火灾扑救、抗洪抢险、地震和地质灾害救援、生产安全事故救援专业应急救援力量建设。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（八）负责消防管理工作，指导消防监督、火灾预防、火灾扑救等工作。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（九）指导协调森林和草原火灾、水旱灾害、地震和地质灾害防治工作，负责自然灾害综合监测预警工作，指导开展自然灾害综合风险评估工作。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（十）组织协调灾害救助工作，组织指导灾情核查、损失评估、救灾捐赠工作，管理、分配中央、自治区、吐鲁番市和托克逊县救灾款物并监督使用。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（十一）依法行使安全生产综合监督管理职权，指导协调、监督检查各乡镇人民政府和县有关部门安全生产工作，组织开展安全生产巡查、考核工作。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（十二）按照分级、属地原则，依法监督检查工矿商贸行业安全生产工作。负责危险化学品安全监督管理综合工作和烟花爆竹安全生产监督管理工作。</w:t>
      </w:r>
    </w:p>
    <w:p w14:paraId="5ACB9D92">
      <w:pPr>
        <w:widowControl/>
        <w:spacing w:line="540" w:lineRule="exact"/>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　　（十三）依法组织指导生产安全事故调查处理，监督事故查处和责任追究落实情况。组织开展自然灾害类突发事件的调查评估工作。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（十四）制定应急物资储备和应急救援装备规划并组织实施，会同托克逊县粮食和物资储备局等部门建立健全应急物资信息平台和调拨制度，在救灾时统一调度。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（十五）负责应急管理、安全生产宣传教育和培训工作，组织指导托克逊县应急管理、推广应用和信息化建设工作。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（十六）完成县委、县人民政府交办的其他任务。</w:t>
      </w:r>
    </w:p>
    <w:p w14:paraId="5068D9C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176BAA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托克逊县应急管理局单位无下属预算单位，下设7个处室，分别是：办公室、应急指挥协调中心、安全生产委员会办公室、工贸安全监督管理科、煤矿安全监督管理科、非煤 矿山安全监督管理科、危险化学品安全监督管理科</w:t>
      </w:r>
      <w:r>
        <w:rPr>
          <w:rFonts w:hint="eastAsia" w:ascii="仿宋_GB2312" w:hAnsi="宋体" w:eastAsia="仿宋_GB2312" w:cs="宋体"/>
          <w:kern w:val="0"/>
          <w:sz w:val="32"/>
          <w:szCs w:val="32"/>
        </w:rPr>
        <w:t>。</w:t>
      </w:r>
    </w:p>
    <w:p w14:paraId="22E33D9C">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托克逊县应急管理局单位编制数31，实有人数38人，其中：在职32人，增加1人；退休6人，增加5人；离休0人，增加0人。</w:t>
      </w:r>
    </w:p>
    <w:p w14:paraId="02BF5235">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0C16824">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6C4D8F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3D36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8C53D5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08" w:type="dxa"/>
            <w:tcBorders>
              <w:top w:val="nil"/>
              <w:left w:val="nil"/>
              <w:bottom w:val="nil"/>
              <w:right w:val="nil"/>
            </w:tcBorders>
          </w:tcPr>
          <w:p w14:paraId="61CE2A3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EBCE3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CAF1E0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51F599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7B894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F6F8F3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5D53CEA">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08ECF5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1B56A3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70408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28A80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5C2686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4682.02</w:t>
            </w:r>
          </w:p>
        </w:tc>
        <w:tc>
          <w:tcPr>
            <w:tcW w:w="2693" w:type="dxa"/>
            <w:tcBorders>
              <w:top w:val="nil"/>
              <w:left w:val="nil"/>
              <w:bottom w:val="single" w:color="auto" w:sz="4" w:space="0"/>
              <w:right w:val="nil"/>
            </w:tcBorders>
            <w:shd w:val="clear" w:color="auto" w:fill="auto"/>
            <w:noWrap/>
            <w:vAlign w:val="center"/>
          </w:tcPr>
          <w:p w14:paraId="3E2C5E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327D77">
            <w:pPr>
              <w:widowControl/>
              <w:spacing w:line="300" w:lineRule="exact"/>
              <w:jc w:val="right"/>
              <w:rPr>
                <w:rFonts w:ascii="仿宋_GB2312" w:hAnsi="宋体" w:eastAsia="仿宋_GB2312" w:cs="宋体"/>
                <w:kern w:val="0"/>
                <w:sz w:val="18"/>
                <w:szCs w:val="18"/>
              </w:rPr>
            </w:pPr>
          </w:p>
        </w:tc>
      </w:tr>
      <w:tr w14:paraId="73BE9B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CEF6B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EDBF17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4682.02</w:t>
            </w:r>
          </w:p>
        </w:tc>
        <w:tc>
          <w:tcPr>
            <w:tcW w:w="2693" w:type="dxa"/>
            <w:tcBorders>
              <w:top w:val="nil"/>
              <w:left w:val="nil"/>
              <w:bottom w:val="single" w:color="auto" w:sz="4" w:space="0"/>
              <w:right w:val="nil"/>
            </w:tcBorders>
            <w:shd w:val="clear" w:color="auto" w:fill="auto"/>
            <w:noWrap/>
            <w:vAlign w:val="center"/>
          </w:tcPr>
          <w:p w14:paraId="66CC6A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180683">
            <w:pPr>
              <w:widowControl/>
              <w:spacing w:line="300" w:lineRule="exact"/>
              <w:jc w:val="right"/>
              <w:rPr>
                <w:rFonts w:ascii="仿宋_GB2312" w:hAnsi="宋体" w:eastAsia="仿宋_GB2312" w:cs="宋体"/>
                <w:kern w:val="0"/>
                <w:sz w:val="18"/>
                <w:szCs w:val="18"/>
              </w:rPr>
            </w:pPr>
          </w:p>
        </w:tc>
      </w:tr>
      <w:tr w14:paraId="2D0A76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7149E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F2D561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4680.51</w:t>
            </w:r>
          </w:p>
        </w:tc>
        <w:tc>
          <w:tcPr>
            <w:tcW w:w="2693" w:type="dxa"/>
            <w:tcBorders>
              <w:top w:val="nil"/>
              <w:left w:val="nil"/>
              <w:bottom w:val="single" w:color="auto" w:sz="4" w:space="0"/>
              <w:right w:val="nil"/>
            </w:tcBorders>
            <w:shd w:val="clear" w:color="auto" w:fill="auto"/>
            <w:noWrap/>
            <w:vAlign w:val="center"/>
          </w:tcPr>
          <w:p w14:paraId="094BD6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6028D0">
            <w:pPr>
              <w:widowControl/>
              <w:spacing w:line="300" w:lineRule="exact"/>
              <w:jc w:val="right"/>
              <w:rPr>
                <w:rFonts w:ascii="仿宋_GB2312" w:hAnsi="宋体" w:eastAsia="仿宋_GB2312" w:cs="宋体"/>
                <w:kern w:val="0"/>
                <w:sz w:val="18"/>
                <w:szCs w:val="18"/>
              </w:rPr>
            </w:pPr>
          </w:p>
        </w:tc>
      </w:tr>
      <w:tr w14:paraId="72BDD6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7E410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7911CA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1.51</w:t>
            </w:r>
          </w:p>
        </w:tc>
        <w:tc>
          <w:tcPr>
            <w:tcW w:w="2693" w:type="dxa"/>
            <w:tcBorders>
              <w:top w:val="nil"/>
              <w:left w:val="nil"/>
              <w:bottom w:val="single" w:color="auto" w:sz="4" w:space="0"/>
              <w:right w:val="nil"/>
            </w:tcBorders>
            <w:shd w:val="clear" w:color="auto" w:fill="auto"/>
            <w:noWrap/>
            <w:vAlign w:val="center"/>
          </w:tcPr>
          <w:p w14:paraId="7505299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18F6B8">
            <w:pPr>
              <w:widowControl/>
              <w:spacing w:line="300" w:lineRule="exact"/>
              <w:jc w:val="right"/>
              <w:rPr>
                <w:rFonts w:ascii="仿宋_GB2312" w:hAnsi="宋体" w:eastAsia="仿宋_GB2312" w:cs="宋体"/>
                <w:kern w:val="0"/>
                <w:sz w:val="18"/>
                <w:szCs w:val="18"/>
              </w:rPr>
            </w:pPr>
          </w:p>
        </w:tc>
      </w:tr>
      <w:tr w14:paraId="5EA3F8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E1588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B0F11E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C2FC9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497F43">
            <w:pPr>
              <w:widowControl/>
              <w:spacing w:line="300" w:lineRule="exact"/>
              <w:jc w:val="right"/>
              <w:rPr>
                <w:rFonts w:ascii="仿宋_GB2312" w:hAnsi="宋体" w:eastAsia="仿宋_GB2312" w:cs="宋体"/>
                <w:kern w:val="0"/>
                <w:sz w:val="18"/>
                <w:szCs w:val="18"/>
              </w:rPr>
            </w:pPr>
          </w:p>
        </w:tc>
      </w:tr>
      <w:tr w14:paraId="00A8A3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7B1A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4C73F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E147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7B1A32">
            <w:pPr>
              <w:widowControl/>
              <w:spacing w:line="300" w:lineRule="exact"/>
              <w:jc w:val="right"/>
              <w:rPr>
                <w:rFonts w:ascii="仿宋_GB2312" w:hAnsi="宋体" w:eastAsia="仿宋_GB2312" w:cs="宋体"/>
                <w:kern w:val="0"/>
                <w:sz w:val="18"/>
                <w:szCs w:val="18"/>
              </w:rPr>
            </w:pPr>
          </w:p>
        </w:tc>
      </w:tr>
      <w:tr w14:paraId="1C6958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867D2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27C37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6667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AACC37">
            <w:pPr>
              <w:widowControl/>
              <w:spacing w:line="300" w:lineRule="exact"/>
              <w:jc w:val="right"/>
              <w:rPr>
                <w:rFonts w:ascii="仿宋_GB2312" w:hAnsi="宋体" w:eastAsia="仿宋_GB2312" w:cs="宋体"/>
                <w:kern w:val="0"/>
                <w:sz w:val="18"/>
                <w:szCs w:val="18"/>
              </w:rPr>
            </w:pPr>
          </w:p>
        </w:tc>
      </w:tr>
      <w:tr w14:paraId="647CDF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7EF13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0F832D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CC3C2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0FDC2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57.68</w:t>
            </w:r>
          </w:p>
        </w:tc>
      </w:tr>
      <w:tr w14:paraId="0AA824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8D0D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F54D8B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09A7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638312">
            <w:pPr>
              <w:widowControl/>
              <w:spacing w:line="300" w:lineRule="exact"/>
              <w:jc w:val="right"/>
              <w:rPr>
                <w:rFonts w:ascii="仿宋_GB2312" w:hAnsi="宋体" w:eastAsia="仿宋_GB2312" w:cs="宋体"/>
                <w:kern w:val="0"/>
                <w:sz w:val="18"/>
                <w:szCs w:val="18"/>
              </w:rPr>
            </w:pPr>
          </w:p>
        </w:tc>
      </w:tr>
      <w:tr w14:paraId="45CC04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8A501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82FBB8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A3917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43DEE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24.54</w:t>
            </w:r>
          </w:p>
        </w:tc>
      </w:tr>
      <w:tr w14:paraId="1DAB2B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D11F1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7A24FA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8D6B0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3E2200">
            <w:pPr>
              <w:widowControl/>
              <w:spacing w:line="300" w:lineRule="exact"/>
              <w:jc w:val="right"/>
              <w:rPr>
                <w:rFonts w:ascii="仿宋_GB2312" w:hAnsi="宋体" w:eastAsia="仿宋_GB2312" w:cs="宋体"/>
                <w:kern w:val="0"/>
                <w:sz w:val="18"/>
                <w:szCs w:val="18"/>
              </w:rPr>
            </w:pPr>
          </w:p>
        </w:tc>
      </w:tr>
      <w:tr w14:paraId="6CEB4E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ABBF6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9DA3E0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48ACF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561187">
            <w:pPr>
              <w:widowControl/>
              <w:spacing w:line="300" w:lineRule="exact"/>
              <w:jc w:val="right"/>
              <w:rPr>
                <w:rFonts w:ascii="仿宋_GB2312" w:hAnsi="宋体" w:eastAsia="仿宋_GB2312" w:cs="宋体"/>
                <w:kern w:val="0"/>
                <w:sz w:val="18"/>
                <w:szCs w:val="18"/>
              </w:rPr>
            </w:pPr>
          </w:p>
        </w:tc>
      </w:tr>
      <w:tr w14:paraId="350E59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33F6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68F72B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3157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F60AEF">
            <w:pPr>
              <w:widowControl/>
              <w:spacing w:line="300" w:lineRule="exact"/>
              <w:jc w:val="right"/>
              <w:rPr>
                <w:rFonts w:ascii="仿宋_GB2312" w:hAnsi="宋体" w:eastAsia="仿宋_GB2312" w:cs="宋体"/>
                <w:kern w:val="0"/>
                <w:sz w:val="18"/>
                <w:szCs w:val="18"/>
              </w:rPr>
            </w:pPr>
          </w:p>
        </w:tc>
      </w:tr>
      <w:tr w14:paraId="106669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85B19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DFA27D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D87D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478FD9">
            <w:pPr>
              <w:widowControl/>
              <w:spacing w:line="300" w:lineRule="exact"/>
              <w:jc w:val="right"/>
              <w:rPr>
                <w:rFonts w:ascii="仿宋_GB2312" w:hAnsi="宋体" w:eastAsia="仿宋_GB2312" w:cs="宋体"/>
                <w:kern w:val="0"/>
                <w:sz w:val="18"/>
                <w:szCs w:val="18"/>
              </w:rPr>
            </w:pPr>
          </w:p>
        </w:tc>
      </w:tr>
      <w:tr w14:paraId="453FFA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F87B8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EA803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9539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C18CB6">
            <w:pPr>
              <w:widowControl/>
              <w:spacing w:line="300" w:lineRule="exact"/>
              <w:jc w:val="right"/>
              <w:rPr>
                <w:rFonts w:ascii="仿宋_GB2312" w:hAnsi="宋体" w:eastAsia="仿宋_GB2312" w:cs="宋体"/>
                <w:kern w:val="0"/>
                <w:sz w:val="18"/>
                <w:szCs w:val="18"/>
              </w:rPr>
            </w:pPr>
          </w:p>
        </w:tc>
      </w:tr>
      <w:tr w14:paraId="65C1F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83B9B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279A2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6E8C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031ED0">
            <w:pPr>
              <w:widowControl/>
              <w:spacing w:line="300" w:lineRule="exact"/>
              <w:jc w:val="right"/>
              <w:rPr>
                <w:rFonts w:ascii="仿宋_GB2312" w:hAnsi="宋体" w:eastAsia="仿宋_GB2312" w:cs="宋体"/>
                <w:kern w:val="0"/>
                <w:sz w:val="18"/>
                <w:szCs w:val="18"/>
              </w:rPr>
            </w:pPr>
          </w:p>
        </w:tc>
      </w:tr>
      <w:tr w14:paraId="568F4F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C6B0D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D7B64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CA688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18AC1B">
            <w:pPr>
              <w:widowControl/>
              <w:spacing w:line="300" w:lineRule="exact"/>
              <w:jc w:val="right"/>
              <w:rPr>
                <w:rFonts w:ascii="仿宋_GB2312" w:hAnsi="宋体" w:eastAsia="仿宋_GB2312" w:cs="宋体"/>
                <w:kern w:val="0"/>
                <w:sz w:val="18"/>
                <w:szCs w:val="18"/>
              </w:rPr>
            </w:pPr>
          </w:p>
        </w:tc>
      </w:tr>
      <w:tr w14:paraId="125D95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FB8D7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770280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27.99</w:t>
            </w:r>
          </w:p>
        </w:tc>
        <w:tc>
          <w:tcPr>
            <w:tcW w:w="2693" w:type="dxa"/>
            <w:tcBorders>
              <w:top w:val="nil"/>
              <w:left w:val="nil"/>
              <w:bottom w:val="single" w:color="auto" w:sz="4" w:space="0"/>
              <w:right w:val="nil"/>
            </w:tcBorders>
            <w:shd w:val="clear" w:color="auto" w:fill="auto"/>
            <w:noWrap/>
            <w:vAlign w:val="center"/>
          </w:tcPr>
          <w:p w14:paraId="44BBE3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264623">
            <w:pPr>
              <w:widowControl/>
              <w:spacing w:line="300" w:lineRule="exact"/>
              <w:jc w:val="right"/>
              <w:rPr>
                <w:rFonts w:ascii="仿宋_GB2312" w:hAnsi="宋体" w:eastAsia="仿宋_GB2312" w:cs="宋体"/>
                <w:kern w:val="0"/>
                <w:sz w:val="18"/>
                <w:szCs w:val="18"/>
              </w:rPr>
            </w:pPr>
          </w:p>
        </w:tc>
      </w:tr>
      <w:tr w14:paraId="059E8B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474D2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967BFE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27.99</w:t>
            </w:r>
          </w:p>
        </w:tc>
        <w:tc>
          <w:tcPr>
            <w:tcW w:w="2693" w:type="dxa"/>
            <w:tcBorders>
              <w:top w:val="nil"/>
              <w:left w:val="nil"/>
              <w:bottom w:val="single" w:color="auto" w:sz="4" w:space="0"/>
              <w:right w:val="nil"/>
            </w:tcBorders>
            <w:shd w:val="clear" w:color="auto" w:fill="auto"/>
            <w:noWrap/>
            <w:vAlign w:val="center"/>
          </w:tcPr>
          <w:p w14:paraId="4C3A395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B5B2F0">
            <w:pPr>
              <w:widowControl/>
              <w:spacing w:line="300" w:lineRule="exact"/>
              <w:jc w:val="right"/>
              <w:rPr>
                <w:rFonts w:ascii="仿宋_GB2312" w:hAnsi="宋体" w:eastAsia="仿宋_GB2312" w:cs="宋体"/>
                <w:kern w:val="0"/>
                <w:sz w:val="18"/>
                <w:szCs w:val="18"/>
              </w:rPr>
            </w:pPr>
          </w:p>
        </w:tc>
      </w:tr>
      <w:tr w14:paraId="761849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4F71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8BC88A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27.99</w:t>
            </w:r>
          </w:p>
        </w:tc>
        <w:tc>
          <w:tcPr>
            <w:tcW w:w="2693" w:type="dxa"/>
            <w:tcBorders>
              <w:top w:val="nil"/>
              <w:left w:val="nil"/>
              <w:bottom w:val="single" w:color="auto" w:sz="4" w:space="0"/>
              <w:right w:val="nil"/>
            </w:tcBorders>
            <w:shd w:val="clear" w:color="auto" w:fill="auto"/>
            <w:noWrap/>
            <w:vAlign w:val="center"/>
          </w:tcPr>
          <w:p w14:paraId="33D230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98985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41.94</w:t>
            </w:r>
          </w:p>
        </w:tc>
      </w:tr>
      <w:tr w14:paraId="645AEB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CE20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AB615A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6A5C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77CF5C">
            <w:pPr>
              <w:widowControl/>
              <w:spacing w:line="300" w:lineRule="exact"/>
              <w:jc w:val="right"/>
              <w:rPr>
                <w:rFonts w:ascii="仿宋_GB2312" w:hAnsi="宋体" w:eastAsia="仿宋_GB2312" w:cs="宋体"/>
                <w:kern w:val="0"/>
                <w:sz w:val="18"/>
                <w:szCs w:val="18"/>
              </w:rPr>
            </w:pPr>
          </w:p>
        </w:tc>
      </w:tr>
      <w:tr w14:paraId="5AC90C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1954A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9D0C8E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B74D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255209">
            <w:pPr>
              <w:widowControl/>
              <w:spacing w:line="300" w:lineRule="exact"/>
              <w:jc w:val="right"/>
              <w:rPr>
                <w:rFonts w:ascii="仿宋_GB2312" w:hAnsi="宋体" w:eastAsia="仿宋_GB2312" w:cs="宋体"/>
                <w:kern w:val="0"/>
                <w:sz w:val="18"/>
                <w:szCs w:val="18"/>
              </w:rPr>
            </w:pPr>
          </w:p>
        </w:tc>
      </w:tr>
      <w:tr w14:paraId="0B4CA9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0451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6B4A4A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B1E783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F670A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4585.85</w:t>
            </w:r>
          </w:p>
        </w:tc>
      </w:tr>
      <w:tr w14:paraId="762AE8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21F1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C277FA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588C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24F07D">
            <w:pPr>
              <w:widowControl/>
              <w:spacing w:line="300" w:lineRule="exact"/>
              <w:jc w:val="right"/>
              <w:rPr>
                <w:rFonts w:ascii="仿宋_GB2312" w:hAnsi="宋体" w:eastAsia="仿宋_GB2312" w:cs="宋体"/>
                <w:kern w:val="0"/>
                <w:sz w:val="18"/>
                <w:szCs w:val="18"/>
              </w:rPr>
            </w:pPr>
          </w:p>
        </w:tc>
      </w:tr>
      <w:tr w14:paraId="256120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363C7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26B9700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0B80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3F45AF">
            <w:pPr>
              <w:widowControl/>
              <w:spacing w:line="300" w:lineRule="exact"/>
              <w:jc w:val="right"/>
              <w:rPr>
                <w:rFonts w:ascii="仿宋_GB2312" w:hAnsi="宋体" w:eastAsia="仿宋_GB2312" w:cs="宋体"/>
                <w:kern w:val="0"/>
                <w:sz w:val="18"/>
                <w:szCs w:val="18"/>
              </w:rPr>
            </w:pPr>
          </w:p>
        </w:tc>
      </w:tr>
      <w:tr w14:paraId="6B1F0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20AF4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2F1A61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7E86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FB6A03">
            <w:pPr>
              <w:widowControl/>
              <w:spacing w:line="300" w:lineRule="exact"/>
              <w:jc w:val="right"/>
              <w:rPr>
                <w:rFonts w:ascii="仿宋_GB2312" w:hAnsi="宋体" w:eastAsia="仿宋_GB2312" w:cs="宋体"/>
                <w:kern w:val="0"/>
                <w:sz w:val="18"/>
                <w:szCs w:val="18"/>
              </w:rPr>
            </w:pPr>
          </w:p>
        </w:tc>
      </w:tr>
      <w:tr w14:paraId="5E5A89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C8D7F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713099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6473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ADCB3C">
            <w:pPr>
              <w:widowControl/>
              <w:spacing w:line="300" w:lineRule="exact"/>
              <w:jc w:val="right"/>
              <w:rPr>
                <w:rFonts w:ascii="仿宋_GB2312" w:hAnsi="宋体" w:eastAsia="仿宋_GB2312" w:cs="宋体"/>
                <w:kern w:val="0"/>
                <w:sz w:val="18"/>
                <w:szCs w:val="18"/>
              </w:rPr>
            </w:pPr>
          </w:p>
        </w:tc>
      </w:tr>
      <w:tr w14:paraId="5355CF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49744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6FF4B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05D0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0C98FC">
            <w:pPr>
              <w:widowControl/>
              <w:spacing w:line="300" w:lineRule="exact"/>
              <w:jc w:val="right"/>
              <w:rPr>
                <w:rFonts w:ascii="仿宋_GB2312" w:hAnsi="宋体" w:eastAsia="仿宋_GB2312" w:cs="宋体"/>
                <w:kern w:val="0"/>
                <w:sz w:val="18"/>
                <w:szCs w:val="18"/>
              </w:rPr>
            </w:pPr>
          </w:p>
        </w:tc>
      </w:tr>
      <w:tr w14:paraId="5C0E64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1911F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2D2667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B22FF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E5C6F3">
            <w:pPr>
              <w:widowControl/>
              <w:spacing w:line="300" w:lineRule="exact"/>
              <w:jc w:val="right"/>
              <w:rPr>
                <w:rFonts w:ascii="仿宋_GB2312" w:hAnsi="宋体" w:eastAsia="仿宋_GB2312" w:cs="宋体"/>
                <w:kern w:val="0"/>
                <w:sz w:val="18"/>
                <w:szCs w:val="18"/>
              </w:rPr>
            </w:pPr>
          </w:p>
        </w:tc>
      </w:tr>
      <w:tr w14:paraId="02FD6F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2E43F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CF158C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E8B2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026C32">
            <w:pPr>
              <w:widowControl/>
              <w:spacing w:line="300" w:lineRule="exact"/>
              <w:jc w:val="right"/>
              <w:rPr>
                <w:rFonts w:ascii="仿宋_GB2312" w:hAnsi="宋体" w:eastAsia="仿宋_GB2312" w:cs="宋体"/>
                <w:kern w:val="0"/>
                <w:sz w:val="18"/>
                <w:szCs w:val="18"/>
              </w:rPr>
            </w:pPr>
          </w:p>
        </w:tc>
      </w:tr>
      <w:tr w14:paraId="119733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B47AA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9D14B9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4710.01</w:t>
            </w:r>
          </w:p>
        </w:tc>
        <w:tc>
          <w:tcPr>
            <w:tcW w:w="2693" w:type="dxa"/>
            <w:tcBorders>
              <w:top w:val="nil"/>
              <w:left w:val="nil"/>
              <w:bottom w:val="single" w:color="auto" w:sz="4" w:space="0"/>
              <w:right w:val="nil"/>
            </w:tcBorders>
            <w:shd w:val="clear" w:color="auto" w:fill="auto"/>
            <w:noWrap/>
            <w:vAlign w:val="center"/>
          </w:tcPr>
          <w:p w14:paraId="4D4D5C7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E1D43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4710.01</w:t>
            </w:r>
          </w:p>
        </w:tc>
      </w:tr>
    </w:tbl>
    <w:p w14:paraId="666D88C8">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C28F7FE">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1ABE774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D5C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7F1EA5B">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3889" w:type="dxa"/>
            <w:tcBorders>
              <w:top w:val="nil"/>
              <w:left w:val="nil"/>
              <w:bottom w:val="nil"/>
              <w:right w:val="nil"/>
            </w:tcBorders>
          </w:tcPr>
          <w:p w14:paraId="36B8748F">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FB96B2">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FA5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04E88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5A2A1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0E598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28E46D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740B76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8C858E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5906C2F9">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372A15F">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C81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21D86E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1CC790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C4C9F3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285FE37">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976650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E0E068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B1DF64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77D342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947289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9EC1F7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27EE09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87A864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F7D221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E9181DA">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5F2F7C8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BCA573C">
            <w:pPr>
              <w:rPr>
                <w:rFonts w:ascii="仿宋_GB2312" w:hAnsi="宋体" w:eastAsia="仿宋_GB2312" w:cs="宋体"/>
                <w:color w:val="000000"/>
                <w:sz w:val="20"/>
                <w:szCs w:val="20"/>
              </w:rPr>
            </w:pPr>
          </w:p>
        </w:tc>
      </w:tr>
      <w:tr w14:paraId="50DF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E97F7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1CB17E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5FAFB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E5A474">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0E2B1D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1020" w:type="dxa"/>
            <w:tcBorders>
              <w:top w:val="nil"/>
              <w:left w:val="nil"/>
              <w:bottom w:val="single" w:color="auto" w:sz="4" w:space="0"/>
              <w:right w:val="single" w:color="auto" w:sz="4" w:space="0"/>
            </w:tcBorders>
            <w:shd w:val="clear" w:color="auto" w:fill="auto"/>
            <w:noWrap/>
            <w:vAlign w:val="center"/>
          </w:tcPr>
          <w:p w14:paraId="73CE15D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950" w:type="dxa"/>
            <w:tcBorders>
              <w:top w:val="nil"/>
              <w:left w:val="nil"/>
              <w:bottom w:val="single" w:color="auto" w:sz="4" w:space="0"/>
              <w:right w:val="single" w:color="auto" w:sz="4" w:space="0"/>
            </w:tcBorders>
            <w:shd w:val="clear" w:color="auto" w:fill="auto"/>
            <w:noWrap/>
            <w:vAlign w:val="center"/>
          </w:tcPr>
          <w:p w14:paraId="4428DF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840" w:type="dxa"/>
            <w:tcBorders>
              <w:top w:val="nil"/>
              <w:left w:val="nil"/>
              <w:bottom w:val="single" w:color="auto" w:sz="4" w:space="0"/>
              <w:right w:val="single" w:color="auto" w:sz="4" w:space="0"/>
            </w:tcBorders>
            <w:shd w:val="clear" w:color="auto" w:fill="auto"/>
            <w:vAlign w:val="center"/>
          </w:tcPr>
          <w:p w14:paraId="6F22721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7EC52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5E2E0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1899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C9D23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92219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2015F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F6A84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A26A95">
            <w:pPr>
              <w:jc w:val="left"/>
              <w:rPr>
                <w:rFonts w:ascii="仿宋_GB2312" w:hAnsi="宋体" w:eastAsia="仿宋_GB2312" w:cs="宋体"/>
                <w:b/>
                <w:color w:val="000000"/>
                <w:sz w:val="18"/>
                <w:szCs w:val="18"/>
              </w:rPr>
            </w:pPr>
          </w:p>
        </w:tc>
      </w:tr>
      <w:tr w14:paraId="734A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AAC09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EAC2E6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E7E4BA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289B0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6D074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1020" w:type="dxa"/>
            <w:tcBorders>
              <w:top w:val="nil"/>
              <w:left w:val="nil"/>
              <w:bottom w:val="single" w:color="auto" w:sz="4" w:space="0"/>
              <w:right w:val="single" w:color="auto" w:sz="4" w:space="0"/>
            </w:tcBorders>
            <w:shd w:val="clear" w:color="auto" w:fill="auto"/>
            <w:noWrap/>
            <w:vAlign w:val="center"/>
          </w:tcPr>
          <w:p w14:paraId="7613F5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950" w:type="dxa"/>
            <w:tcBorders>
              <w:top w:val="nil"/>
              <w:left w:val="nil"/>
              <w:bottom w:val="single" w:color="auto" w:sz="4" w:space="0"/>
              <w:right w:val="single" w:color="auto" w:sz="4" w:space="0"/>
            </w:tcBorders>
            <w:shd w:val="clear" w:color="auto" w:fill="auto"/>
            <w:noWrap/>
            <w:vAlign w:val="center"/>
          </w:tcPr>
          <w:p w14:paraId="76B482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57.68</w:t>
            </w:r>
          </w:p>
        </w:tc>
        <w:tc>
          <w:tcPr>
            <w:tcW w:w="840" w:type="dxa"/>
            <w:tcBorders>
              <w:top w:val="nil"/>
              <w:left w:val="nil"/>
              <w:bottom w:val="single" w:color="auto" w:sz="4" w:space="0"/>
              <w:right w:val="single" w:color="auto" w:sz="4" w:space="0"/>
            </w:tcBorders>
            <w:shd w:val="clear" w:color="auto" w:fill="auto"/>
            <w:vAlign w:val="center"/>
          </w:tcPr>
          <w:p w14:paraId="0604F17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F85D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AE8AB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0D0A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688A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A295F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612D3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100E5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03E3E6">
            <w:pPr>
              <w:jc w:val="left"/>
              <w:rPr>
                <w:rFonts w:ascii="仿宋_GB2312" w:hAnsi="宋体" w:eastAsia="仿宋_GB2312" w:cs="宋体"/>
                <w:b/>
                <w:color w:val="000000"/>
                <w:sz w:val="18"/>
                <w:szCs w:val="18"/>
              </w:rPr>
            </w:pPr>
          </w:p>
        </w:tc>
      </w:tr>
      <w:tr w14:paraId="5264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05D54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D3757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F4CF41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63D3595">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53D4814">
            <w:pPr>
              <w:jc w:val="right"/>
              <w:rPr>
                <w:rFonts w:ascii="仿宋_GB2312" w:hAnsi="宋体" w:eastAsia="仿宋_GB2312" w:cs="宋体"/>
                <w:color w:val="000000"/>
                <w:sz w:val="18"/>
                <w:szCs w:val="18"/>
              </w:rPr>
            </w:pPr>
            <w:r>
              <w:rPr>
                <w:rFonts w:hint="eastAsia" w:ascii="仿宋_GB2312" w:eastAsia="仿宋_GB2312"/>
                <w:color w:val="000000"/>
                <w:sz w:val="18"/>
                <w:szCs w:val="18"/>
              </w:rPr>
              <w:t>5.34</w:t>
            </w:r>
          </w:p>
        </w:tc>
        <w:tc>
          <w:tcPr>
            <w:tcW w:w="1020" w:type="dxa"/>
            <w:tcBorders>
              <w:top w:val="nil"/>
              <w:left w:val="nil"/>
              <w:bottom w:val="single" w:color="auto" w:sz="4" w:space="0"/>
              <w:right w:val="single" w:color="auto" w:sz="4" w:space="0"/>
            </w:tcBorders>
            <w:shd w:val="clear" w:color="auto" w:fill="auto"/>
            <w:noWrap/>
            <w:vAlign w:val="center"/>
          </w:tcPr>
          <w:p w14:paraId="4B0314E3">
            <w:pPr>
              <w:jc w:val="right"/>
              <w:rPr>
                <w:rFonts w:ascii="仿宋_GB2312" w:hAnsi="宋体" w:eastAsia="仿宋_GB2312" w:cs="宋体"/>
                <w:color w:val="000000"/>
                <w:sz w:val="18"/>
                <w:szCs w:val="18"/>
              </w:rPr>
            </w:pPr>
            <w:r>
              <w:rPr>
                <w:rFonts w:hint="eastAsia" w:ascii="仿宋_GB2312" w:eastAsia="仿宋_GB2312"/>
                <w:color w:val="000000"/>
                <w:sz w:val="18"/>
                <w:szCs w:val="18"/>
              </w:rPr>
              <w:t>5.34</w:t>
            </w:r>
          </w:p>
        </w:tc>
        <w:tc>
          <w:tcPr>
            <w:tcW w:w="950" w:type="dxa"/>
            <w:tcBorders>
              <w:top w:val="nil"/>
              <w:left w:val="nil"/>
              <w:bottom w:val="single" w:color="auto" w:sz="4" w:space="0"/>
              <w:right w:val="single" w:color="auto" w:sz="4" w:space="0"/>
            </w:tcBorders>
            <w:shd w:val="clear" w:color="auto" w:fill="auto"/>
            <w:noWrap/>
            <w:vAlign w:val="center"/>
          </w:tcPr>
          <w:p w14:paraId="5045186A">
            <w:pPr>
              <w:jc w:val="right"/>
              <w:rPr>
                <w:rFonts w:ascii="仿宋_GB2312" w:hAnsi="宋体" w:eastAsia="仿宋_GB2312" w:cs="宋体"/>
                <w:color w:val="000000"/>
                <w:sz w:val="18"/>
                <w:szCs w:val="18"/>
              </w:rPr>
            </w:pPr>
            <w:r>
              <w:rPr>
                <w:rFonts w:hint="eastAsia" w:ascii="仿宋_GB2312" w:eastAsia="仿宋_GB2312"/>
                <w:color w:val="000000"/>
                <w:sz w:val="18"/>
                <w:szCs w:val="18"/>
              </w:rPr>
              <w:t>5.34</w:t>
            </w:r>
          </w:p>
        </w:tc>
        <w:tc>
          <w:tcPr>
            <w:tcW w:w="840" w:type="dxa"/>
            <w:tcBorders>
              <w:top w:val="nil"/>
              <w:left w:val="nil"/>
              <w:bottom w:val="single" w:color="auto" w:sz="4" w:space="0"/>
              <w:right w:val="single" w:color="auto" w:sz="4" w:space="0"/>
            </w:tcBorders>
            <w:shd w:val="clear" w:color="auto" w:fill="auto"/>
            <w:vAlign w:val="center"/>
          </w:tcPr>
          <w:p w14:paraId="05C66D1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53788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447C5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63A5A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D77F9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45AD7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1CE5F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AEAA2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C2F603">
            <w:pPr>
              <w:jc w:val="left"/>
              <w:rPr>
                <w:rFonts w:ascii="仿宋_GB2312" w:hAnsi="宋体" w:eastAsia="仿宋_GB2312" w:cs="宋体"/>
                <w:color w:val="000000"/>
                <w:sz w:val="18"/>
                <w:szCs w:val="18"/>
              </w:rPr>
            </w:pPr>
          </w:p>
        </w:tc>
      </w:tr>
      <w:tr w14:paraId="2AB3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DCC4BE">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474AAE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ACD3FC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F138ECD">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C5A3773">
            <w:pPr>
              <w:jc w:val="right"/>
              <w:rPr>
                <w:rFonts w:ascii="仿宋_GB2312" w:hAnsi="宋体" w:eastAsia="仿宋_GB2312" w:cs="宋体"/>
                <w:color w:val="000000"/>
                <w:sz w:val="18"/>
                <w:szCs w:val="18"/>
              </w:rPr>
            </w:pPr>
            <w:r>
              <w:rPr>
                <w:rFonts w:hint="eastAsia" w:ascii="仿宋_GB2312" w:eastAsia="仿宋_GB2312"/>
                <w:color w:val="000000"/>
                <w:sz w:val="18"/>
                <w:szCs w:val="18"/>
              </w:rPr>
              <w:t>52.34</w:t>
            </w:r>
          </w:p>
        </w:tc>
        <w:tc>
          <w:tcPr>
            <w:tcW w:w="1020" w:type="dxa"/>
            <w:tcBorders>
              <w:top w:val="nil"/>
              <w:left w:val="nil"/>
              <w:bottom w:val="single" w:color="auto" w:sz="4" w:space="0"/>
              <w:right w:val="single" w:color="auto" w:sz="4" w:space="0"/>
            </w:tcBorders>
            <w:shd w:val="clear" w:color="auto" w:fill="auto"/>
            <w:noWrap/>
            <w:vAlign w:val="center"/>
          </w:tcPr>
          <w:p w14:paraId="6C0DFC9C">
            <w:pPr>
              <w:jc w:val="right"/>
              <w:rPr>
                <w:rFonts w:ascii="仿宋_GB2312" w:hAnsi="宋体" w:eastAsia="仿宋_GB2312" w:cs="宋体"/>
                <w:color w:val="000000"/>
                <w:sz w:val="18"/>
                <w:szCs w:val="18"/>
              </w:rPr>
            </w:pPr>
            <w:r>
              <w:rPr>
                <w:rFonts w:hint="eastAsia" w:ascii="仿宋_GB2312" w:eastAsia="仿宋_GB2312"/>
                <w:color w:val="000000"/>
                <w:sz w:val="18"/>
                <w:szCs w:val="18"/>
              </w:rPr>
              <w:t>52.34</w:t>
            </w:r>
          </w:p>
        </w:tc>
        <w:tc>
          <w:tcPr>
            <w:tcW w:w="950" w:type="dxa"/>
            <w:tcBorders>
              <w:top w:val="nil"/>
              <w:left w:val="nil"/>
              <w:bottom w:val="single" w:color="auto" w:sz="4" w:space="0"/>
              <w:right w:val="single" w:color="auto" w:sz="4" w:space="0"/>
            </w:tcBorders>
            <w:shd w:val="clear" w:color="auto" w:fill="auto"/>
            <w:noWrap/>
            <w:vAlign w:val="center"/>
          </w:tcPr>
          <w:p w14:paraId="6FA0D199">
            <w:pPr>
              <w:jc w:val="right"/>
              <w:rPr>
                <w:rFonts w:ascii="仿宋_GB2312" w:hAnsi="宋体" w:eastAsia="仿宋_GB2312" w:cs="宋体"/>
                <w:color w:val="000000"/>
                <w:sz w:val="18"/>
                <w:szCs w:val="18"/>
              </w:rPr>
            </w:pPr>
            <w:r>
              <w:rPr>
                <w:rFonts w:hint="eastAsia" w:ascii="仿宋_GB2312" w:eastAsia="仿宋_GB2312"/>
                <w:color w:val="000000"/>
                <w:sz w:val="18"/>
                <w:szCs w:val="18"/>
              </w:rPr>
              <w:t>52.34</w:t>
            </w:r>
          </w:p>
        </w:tc>
        <w:tc>
          <w:tcPr>
            <w:tcW w:w="840" w:type="dxa"/>
            <w:tcBorders>
              <w:top w:val="nil"/>
              <w:left w:val="nil"/>
              <w:bottom w:val="single" w:color="auto" w:sz="4" w:space="0"/>
              <w:right w:val="single" w:color="auto" w:sz="4" w:space="0"/>
            </w:tcBorders>
            <w:shd w:val="clear" w:color="auto" w:fill="auto"/>
            <w:vAlign w:val="center"/>
          </w:tcPr>
          <w:p w14:paraId="0795CE3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14387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C81BE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E4515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11C60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0E60C2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6DDED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0A6BF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DCD3B9">
            <w:pPr>
              <w:jc w:val="left"/>
              <w:rPr>
                <w:rFonts w:ascii="仿宋_GB2312" w:hAnsi="宋体" w:eastAsia="仿宋_GB2312" w:cs="宋体"/>
                <w:color w:val="000000"/>
                <w:sz w:val="18"/>
                <w:szCs w:val="18"/>
              </w:rPr>
            </w:pPr>
          </w:p>
        </w:tc>
      </w:tr>
      <w:tr w14:paraId="7ED6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4835B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541C91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CCF4E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DC82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27E023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1020" w:type="dxa"/>
            <w:tcBorders>
              <w:top w:val="nil"/>
              <w:left w:val="nil"/>
              <w:bottom w:val="single" w:color="auto" w:sz="4" w:space="0"/>
              <w:right w:val="single" w:color="auto" w:sz="4" w:space="0"/>
            </w:tcBorders>
            <w:shd w:val="clear" w:color="auto" w:fill="auto"/>
            <w:noWrap/>
            <w:vAlign w:val="center"/>
          </w:tcPr>
          <w:p w14:paraId="07286CA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950" w:type="dxa"/>
            <w:tcBorders>
              <w:top w:val="nil"/>
              <w:left w:val="nil"/>
              <w:bottom w:val="single" w:color="auto" w:sz="4" w:space="0"/>
              <w:right w:val="single" w:color="auto" w:sz="4" w:space="0"/>
            </w:tcBorders>
            <w:shd w:val="clear" w:color="auto" w:fill="auto"/>
            <w:noWrap/>
            <w:vAlign w:val="center"/>
          </w:tcPr>
          <w:p w14:paraId="34DBEB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840" w:type="dxa"/>
            <w:tcBorders>
              <w:top w:val="nil"/>
              <w:left w:val="nil"/>
              <w:bottom w:val="single" w:color="auto" w:sz="4" w:space="0"/>
              <w:right w:val="single" w:color="auto" w:sz="4" w:space="0"/>
            </w:tcBorders>
            <w:shd w:val="clear" w:color="auto" w:fill="auto"/>
            <w:vAlign w:val="center"/>
          </w:tcPr>
          <w:p w14:paraId="73F0E6D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D5A79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8C31A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5920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51988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54C73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6B327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7CD78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652205">
            <w:pPr>
              <w:jc w:val="left"/>
              <w:rPr>
                <w:rFonts w:ascii="仿宋_GB2312" w:hAnsi="宋体" w:eastAsia="仿宋_GB2312" w:cs="宋体"/>
                <w:b/>
                <w:color w:val="000000"/>
                <w:sz w:val="18"/>
                <w:szCs w:val="18"/>
              </w:rPr>
            </w:pPr>
          </w:p>
        </w:tc>
      </w:tr>
      <w:tr w14:paraId="047B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5C79A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EB2A5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81FAB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7BA1A3">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8F4A0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1020" w:type="dxa"/>
            <w:tcBorders>
              <w:top w:val="nil"/>
              <w:left w:val="nil"/>
              <w:bottom w:val="single" w:color="auto" w:sz="4" w:space="0"/>
              <w:right w:val="single" w:color="auto" w:sz="4" w:space="0"/>
            </w:tcBorders>
            <w:shd w:val="clear" w:color="auto" w:fill="auto"/>
            <w:noWrap/>
            <w:vAlign w:val="center"/>
          </w:tcPr>
          <w:p w14:paraId="2BB6FC7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950" w:type="dxa"/>
            <w:tcBorders>
              <w:top w:val="nil"/>
              <w:left w:val="nil"/>
              <w:bottom w:val="single" w:color="auto" w:sz="4" w:space="0"/>
              <w:right w:val="single" w:color="auto" w:sz="4" w:space="0"/>
            </w:tcBorders>
            <w:shd w:val="clear" w:color="auto" w:fill="auto"/>
            <w:noWrap/>
            <w:vAlign w:val="center"/>
          </w:tcPr>
          <w:p w14:paraId="25FF840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24.54</w:t>
            </w:r>
          </w:p>
        </w:tc>
        <w:tc>
          <w:tcPr>
            <w:tcW w:w="840" w:type="dxa"/>
            <w:tcBorders>
              <w:top w:val="nil"/>
              <w:left w:val="nil"/>
              <w:bottom w:val="single" w:color="auto" w:sz="4" w:space="0"/>
              <w:right w:val="single" w:color="auto" w:sz="4" w:space="0"/>
            </w:tcBorders>
            <w:shd w:val="clear" w:color="auto" w:fill="auto"/>
            <w:vAlign w:val="center"/>
          </w:tcPr>
          <w:p w14:paraId="56788F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18B51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E9139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A183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4F60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2BB3A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9860B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C426A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0B8F0A">
            <w:pPr>
              <w:jc w:val="left"/>
              <w:rPr>
                <w:rFonts w:ascii="仿宋_GB2312" w:hAnsi="宋体" w:eastAsia="仿宋_GB2312" w:cs="宋体"/>
                <w:b/>
                <w:color w:val="000000"/>
                <w:sz w:val="18"/>
                <w:szCs w:val="18"/>
              </w:rPr>
            </w:pPr>
          </w:p>
        </w:tc>
      </w:tr>
      <w:tr w14:paraId="7B8E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4ED0DF">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8AF9EF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472BDD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0EA36A6">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43F7212">
            <w:pPr>
              <w:jc w:val="right"/>
              <w:rPr>
                <w:rFonts w:ascii="仿宋_GB2312" w:hAnsi="宋体" w:eastAsia="仿宋_GB2312" w:cs="宋体"/>
                <w:color w:val="000000"/>
                <w:sz w:val="18"/>
                <w:szCs w:val="18"/>
              </w:rPr>
            </w:pPr>
            <w:r>
              <w:rPr>
                <w:rFonts w:hint="eastAsia" w:ascii="仿宋_GB2312" w:eastAsia="仿宋_GB2312"/>
                <w:color w:val="000000"/>
                <w:sz w:val="18"/>
                <w:szCs w:val="18"/>
              </w:rPr>
              <w:t>22.24</w:t>
            </w:r>
          </w:p>
        </w:tc>
        <w:tc>
          <w:tcPr>
            <w:tcW w:w="1020" w:type="dxa"/>
            <w:tcBorders>
              <w:top w:val="nil"/>
              <w:left w:val="nil"/>
              <w:bottom w:val="single" w:color="auto" w:sz="4" w:space="0"/>
              <w:right w:val="single" w:color="auto" w:sz="4" w:space="0"/>
            </w:tcBorders>
            <w:shd w:val="clear" w:color="auto" w:fill="auto"/>
            <w:noWrap/>
            <w:vAlign w:val="center"/>
          </w:tcPr>
          <w:p w14:paraId="6107E85D">
            <w:pPr>
              <w:jc w:val="right"/>
              <w:rPr>
                <w:rFonts w:ascii="仿宋_GB2312" w:hAnsi="宋体" w:eastAsia="仿宋_GB2312" w:cs="宋体"/>
                <w:color w:val="000000"/>
                <w:sz w:val="18"/>
                <w:szCs w:val="18"/>
              </w:rPr>
            </w:pPr>
            <w:r>
              <w:rPr>
                <w:rFonts w:hint="eastAsia" w:ascii="仿宋_GB2312" w:eastAsia="仿宋_GB2312"/>
                <w:color w:val="000000"/>
                <w:sz w:val="18"/>
                <w:szCs w:val="18"/>
              </w:rPr>
              <w:t>22.24</w:t>
            </w:r>
          </w:p>
        </w:tc>
        <w:tc>
          <w:tcPr>
            <w:tcW w:w="950" w:type="dxa"/>
            <w:tcBorders>
              <w:top w:val="nil"/>
              <w:left w:val="nil"/>
              <w:bottom w:val="single" w:color="auto" w:sz="4" w:space="0"/>
              <w:right w:val="single" w:color="auto" w:sz="4" w:space="0"/>
            </w:tcBorders>
            <w:shd w:val="clear" w:color="auto" w:fill="auto"/>
            <w:noWrap/>
            <w:vAlign w:val="center"/>
          </w:tcPr>
          <w:p w14:paraId="076A3119">
            <w:pPr>
              <w:jc w:val="right"/>
              <w:rPr>
                <w:rFonts w:ascii="仿宋_GB2312" w:hAnsi="宋体" w:eastAsia="仿宋_GB2312" w:cs="宋体"/>
                <w:color w:val="000000"/>
                <w:sz w:val="18"/>
                <w:szCs w:val="18"/>
              </w:rPr>
            </w:pPr>
            <w:r>
              <w:rPr>
                <w:rFonts w:hint="eastAsia" w:ascii="仿宋_GB2312" w:eastAsia="仿宋_GB2312"/>
                <w:color w:val="000000"/>
                <w:sz w:val="18"/>
                <w:szCs w:val="18"/>
              </w:rPr>
              <w:t>22.24</w:t>
            </w:r>
          </w:p>
        </w:tc>
        <w:tc>
          <w:tcPr>
            <w:tcW w:w="840" w:type="dxa"/>
            <w:tcBorders>
              <w:top w:val="nil"/>
              <w:left w:val="nil"/>
              <w:bottom w:val="single" w:color="auto" w:sz="4" w:space="0"/>
              <w:right w:val="single" w:color="auto" w:sz="4" w:space="0"/>
            </w:tcBorders>
            <w:shd w:val="clear" w:color="auto" w:fill="auto"/>
            <w:vAlign w:val="center"/>
          </w:tcPr>
          <w:p w14:paraId="0FEA427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053D9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1828E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E5694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058AD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AC01B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CBB33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A7F42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4DDFC5">
            <w:pPr>
              <w:jc w:val="left"/>
              <w:rPr>
                <w:rFonts w:ascii="仿宋_GB2312" w:hAnsi="宋体" w:eastAsia="仿宋_GB2312" w:cs="宋体"/>
                <w:color w:val="000000"/>
                <w:sz w:val="18"/>
                <w:szCs w:val="18"/>
              </w:rPr>
            </w:pPr>
          </w:p>
        </w:tc>
      </w:tr>
      <w:tr w14:paraId="7F3D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4AD6F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F2619C0">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3B6A7EE">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1550C63">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6C8EAEA">
            <w:pPr>
              <w:jc w:val="right"/>
              <w:rPr>
                <w:rFonts w:ascii="仿宋_GB2312" w:hAnsi="宋体" w:eastAsia="仿宋_GB2312" w:cs="宋体"/>
                <w:color w:val="000000"/>
                <w:sz w:val="18"/>
                <w:szCs w:val="18"/>
              </w:rPr>
            </w:pPr>
            <w:r>
              <w:rPr>
                <w:rFonts w:hint="eastAsia" w:ascii="仿宋_GB2312" w:eastAsia="仿宋_GB2312"/>
                <w:color w:val="000000"/>
                <w:sz w:val="18"/>
                <w:szCs w:val="18"/>
              </w:rPr>
              <w:t>2.30</w:t>
            </w:r>
          </w:p>
        </w:tc>
        <w:tc>
          <w:tcPr>
            <w:tcW w:w="1020" w:type="dxa"/>
            <w:tcBorders>
              <w:top w:val="nil"/>
              <w:left w:val="nil"/>
              <w:bottom w:val="single" w:color="auto" w:sz="4" w:space="0"/>
              <w:right w:val="single" w:color="auto" w:sz="4" w:space="0"/>
            </w:tcBorders>
            <w:shd w:val="clear" w:color="auto" w:fill="auto"/>
            <w:noWrap/>
            <w:vAlign w:val="center"/>
          </w:tcPr>
          <w:p w14:paraId="64E8C848">
            <w:pPr>
              <w:jc w:val="right"/>
              <w:rPr>
                <w:rFonts w:ascii="仿宋_GB2312" w:hAnsi="宋体" w:eastAsia="仿宋_GB2312" w:cs="宋体"/>
                <w:color w:val="000000"/>
                <w:sz w:val="18"/>
                <w:szCs w:val="18"/>
              </w:rPr>
            </w:pPr>
            <w:r>
              <w:rPr>
                <w:rFonts w:hint="eastAsia" w:ascii="仿宋_GB2312" w:eastAsia="仿宋_GB2312"/>
                <w:color w:val="000000"/>
                <w:sz w:val="18"/>
                <w:szCs w:val="18"/>
              </w:rPr>
              <w:t>2.30</w:t>
            </w:r>
          </w:p>
        </w:tc>
        <w:tc>
          <w:tcPr>
            <w:tcW w:w="950" w:type="dxa"/>
            <w:tcBorders>
              <w:top w:val="nil"/>
              <w:left w:val="nil"/>
              <w:bottom w:val="single" w:color="auto" w:sz="4" w:space="0"/>
              <w:right w:val="single" w:color="auto" w:sz="4" w:space="0"/>
            </w:tcBorders>
            <w:shd w:val="clear" w:color="auto" w:fill="auto"/>
            <w:noWrap/>
            <w:vAlign w:val="center"/>
          </w:tcPr>
          <w:p w14:paraId="5158519D">
            <w:pPr>
              <w:jc w:val="right"/>
              <w:rPr>
                <w:rFonts w:ascii="仿宋_GB2312" w:hAnsi="宋体" w:eastAsia="仿宋_GB2312" w:cs="宋体"/>
                <w:color w:val="000000"/>
                <w:sz w:val="18"/>
                <w:szCs w:val="18"/>
              </w:rPr>
            </w:pPr>
            <w:r>
              <w:rPr>
                <w:rFonts w:hint="eastAsia" w:ascii="仿宋_GB2312" w:eastAsia="仿宋_GB2312"/>
                <w:color w:val="000000"/>
                <w:sz w:val="18"/>
                <w:szCs w:val="18"/>
              </w:rPr>
              <w:t>2.30</w:t>
            </w:r>
          </w:p>
        </w:tc>
        <w:tc>
          <w:tcPr>
            <w:tcW w:w="840" w:type="dxa"/>
            <w:tcBorders>
              <w:top w:val="nil"/>
              <w:left w:val="nil"/>
              <w:bottom w:val="single" w:color="auto" w:sz="4" w:space="0"/>
              <w:right w:val="single" w:color="auto" w:sz="4" w:space="0"/>
            </w:tcBorders>
            <w:shd w:val="clear" w:color="auto" w:fill="auto"/>
            <w:vAlign w:val="center"/>
          </w:tcPr>
          <w:p w14:paraId="443FDD9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2580E3">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CE6EC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7D0B8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312E3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C6AF7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46975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28AB0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366E94">
            <w:pPr>
              <w:jc w:val="left"/>
              <w:rPr>
                <w:rFonts w:ascii="仿宋_GB2312" w:hAnsi="宋体" w:eastAsia="仿宋_GB2312" w:cs="宋体"/>
                <w:color w:val="000000"/>
                <w:sz w:val="18"/>
                <w:szCs w:val="18"/>
              </w:rPr>
            </w:pPr>
          </w:p>
        </w:tc>
      </w:tr>
      <w:tr w14:paraId="097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82DF7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C3830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85FF6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7A4E3A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BBF06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1020" w:type="dxa"/>
            <w:tcBorders>
              <w:top w:val="nil"/>
              <w:left w:val="nil"/>
              <w:bottom w:val="single" w:color="auto" w:sz="4" w:space="0"/>
              <w:right w:val="single" w:color="auto" w:sz="4" w:space="0"/>
            </w:tcBorders>
            <w:shd w:val="clear" w:color="auto" w:fill="auto"/>
            <w:noWrap/>
            <w:vAlign w:val="center"/>
          </w:tcPr>
          <w:p w14:paraId="0A7079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950" w:type="dxa"/>
            <w:tcBorders>
              <w:top w:val="nil"/>
              <w:left w:val="nil"/>
              <w:bottom w:val="single" w:color="auto" w:sz="4" w:space="0"/>
              <w:right w:val="single" w:color="auto" w:sz="4" w:space="0"/>
            </w:tcBorders>
            <w:shd w:val="clear" w:color="auto" w:fill="auto"/>
            <w:noWrap/>
            <w:vAlign w:val="center"/>
          </w:tcPr>
          <w:p w14:paraId="17F350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840" w:type="dxa"/>
            <w:tcBorders>
              <w:top w:val="nil"/>
              <w:left w:val="nil"/>
              <w:bottom w:val="single" w:color="auto" w:sz="4" w:space="0"/>
              <w:right w:val="single" w:color="auto" w:sz="4" w:space="0"/>
            </w:tcBorders>
            <w:shd w:val="clear" w:color="auto" w:fill="auto"/>
            <w:vAlign w:val="center"/>
          </w:tcPr>
          <w:p w14:paraId="6C5CFB3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1DFA8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217B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92FCE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FE292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7E80B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1C860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4EB86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05E710">
            <w:pPr>
              <w:jc w:val="left"/>
              <w:rPr>
                <w:rFonts w:ascii="仿宋_GB2312" w:hAnsi="宋体" w:eastAsia="仿宋_GB2312" w:cs="宋体"/>
                <w:b/>
                <w:color w:val="000000"/>
                <w:sz w:val="18"/>
                <w:szCs w:val="18"/>
              </w:rPr>
            </w:pPr>
          </w:p>
        </w:tc>
      </w:tr>
      <w:tr w14:paraId="050C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CB633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8A948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15FD58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8ED08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5E22E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1020" w:type="dxa"/>
            <w:tcBorders>
              <w:top w:val="nil"/>
              <w:left w:val="nil"/>
              <w:bottom w:val="single" w:color="auto" w:sz="4" w:space="0"/>
              <w:right w:val="single" w:color="auto" w:sz="4" w:space="0"/>
            </w:tcBorders>
            <w:shd w:val="clear" w:color="auto" w:fill="auto"/>
            <w:noWrap/>
            <w:vAlign w:val="center"/>
          </w:tcPr>
          <w:p w14:paraId="711310B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950" w:type="dxa"/>
            <w:tcBorders>
              <w:top w:val="nil"/>
              <w:left w:val="nil"/>
              <w:bottom w:val="single" w:color="auto" w:sz="4" w:space="0"/>
              <w:right w:val="single" w:color="auto" w:sz="4" w:space="0"/>
            </w:tcBorders>
            <w:shd w:val="clear" w:color="auto" w:fill="auto"/>
            <w:noWrap/>
            <w:vAlign w:val="center"/>
          </w:tcPr>
          <w:p w14:paraId="0374896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41.94</w:t>
            </w:r>
          </w:p>
        </w:tc>
        <w:tc>
          <w:tcPr>
            <w:tcW w:w="840" w:type="dxa"/>
            <w:tcBorders>
              <w:top w:val="nil"/>
              <w:left w:val="nil"/>
              <w:bottom w:val="single" w:color="auto" w:sz="4" w:space="0"/>
              <w:right w:val="single" w:color="auto" w:sz="4" w:space="0"/>
            </w:tcBorders>
            <w:shd w:val="clear" w:color="auto" w:fill="auto"/>
            <w:vAlign w:val="center"/>
          </w:tcPr>
          <w:p w14:paraId="28C72CE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1150A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50419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F0B1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C4CA8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99E36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B68C4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30B57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AF8EF9">
            <w:pPr>
              <w:jc w:val="left"/>
              <w:rPr>
                <w:rFonts w:ascii="仿宋_GB2312" w:hAnsi="宋体" w:eastAsia="仿宋_GB2312" w:cs="宋体"/>
                <w:b/>
                <w:color w:val="000000"/>
                <w:sz w:val="18"/>
                <w:szCs w:val="18"/>
              </w:rPr>
            </w:pPr>
          </w:p>
        </w:tc>
      </w:tr>
      <w:tr w14:paraId="6200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961CA7">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DD610C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84E818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6CBECB6">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844E5B2">
            <w:pPr>
              <w:jc w:val="right"/>
              <w:rPr>
                <w:rFonts w:ascii="仿宋_GB2312" w:hAnsi="宋体" w:eastAsia="仿宋_GB2312" w:cs="宋体"/>
                <w:color w:val="000000"/>
                <w:sz w:val="18"/>
                <w:szCs w:val="18"/>
              </w:rPr>
            </w:pPr>
            <w:r>
              <w:rPr>
                <w:rFonts w:hint="eastAsia" w:ascii="仿宋_GB2312" w:eastAsia="仿宋_GB2312"/>
                <w:color w:val="000000"/>
                <w:sz w:val="18"/>
                <w:szCs w:val="18"/>
              </w:rPr>
              <w:t>41.94</w:t>
            </w:r>
          </w:p>
        </w:tc>
        <w:tc>
          <w:tcPr>
            <w:tcW w:w="1020" w:type="dxa"/>
            <w:tcBorders>
              <w:top w:val="nil"/>
              <w:left w:val="nil"/>
              <w:bottom w:val="single" w:color="auto" w:sz="4" w:space="0"/>
              <w:right w:val="single" w:color="auto" w:sz="4" w:space="0"/>
            </w:tcBorders>
            <w:shd w:val="clear" w:color="auto" w:fill="auto"/>
            <w:noWrap/>
            <w:vAlign w:val="center"/>
          </w:tcPr>
          <w:p w14:paraId="162CC6DE">
            <w:pPr>
              <w:jc w:val="right"/>
              <w:rPr>
                <w:rFonts w:ascii="仿宋_GB2312" w:hAnsi="宋体" w:eastAsia="仿宋_GB2312" w:cs="宋体"/>
                <w:color w:val="000000"/>
                <w:sz w:val="18"/>
                <w:szCs w:val="18"/>
              </w:rPr>
            </w:pPr>
            <w:r>
              <w:rPr>
                <w:rFonts w:hint="eastAsia" w:ascii="仿宋_GB2312" w:eastAsia="仿宋_GB2312"/>
                <w:color w:val="000000"/>
                <w:sz w:val="18"/>
                <w:szCs w:val="18"/>
              </w:rPr>
              <w:t>41.94</w:t>
            </w:r>
          </w:p>
        </w:tc>
        <w:tc>
          <w:tcPr>
            <w:tcW w:w="950" w:type="dxa"/>
            <w:tcBorders>
              <w:top w:val="nil"/>
              <w:left w:val="nil"/>
              <w:bottom w:val="single" w:color="auto" w:sz="4" w:space="0"/>
              <w:right w:val="single" w:color="auto" w:sz="4" w:space="0"/>
            </w:tcBorders>
            <w:shd w:val="clear" w:color="auto" w:fill="auto"/>
            <w:noWrap/>
            <w:vAlign w:val="center"/>
          </w:tcPr>
          <w:p w14:paraId="4ED5E706">
            <w:pPr>
              <w:jc w:val="right"/>
              <w:rPr>
                <w:rFonts w:ascii="仿宋_GB2312" w:hAnsi="宋体" w:eastAsia="仿宋_GB2312" w:cs="宋体"/>
                <w:color w:val="000000"/>
                <w:sz w:val="18"/>
                <w:szCs w:val="18"/>
              </w:rPr>
            </w:pPr>
            <w:r>
              <w:rPr>
                <w:rFonts w:hint="eastAsia" w:ascii="仿宋_GB2312" w:eastAsia="仿宋_GB2312"/>
                <w:color w:val="000000"/>
                <w:sz w:val="18"/>
                <w:szCs w:val="18"/>
              </w:rPr>
              <w:t>41.94</w:t>
            </w:r>
          </w:p>
        </w:tc>
        <w:tc>
          <w:tcPr>
            <w:tcW w:w="840" w:type="dxa"/>
            <w:tcBorders>
              <w:top w:val="nil"/>
              <w:left w:val="nil"/>
              <w:bottom w:val="single" w:color="auto" w:sz="4" w:space="0"/>
              <w:right w:val="single" w:color="auto" w:sz="4" w:space="0"/>
            </w:tcBorders>
            <w:shd w:val="clear" w:color="auto" w:fill="auto"/>
            <w:vAlign w:val="center"/>
          </w:tcPr>
          <w:p w14:paraId="7F0CA9B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D8D2B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177CB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19071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330D6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95D36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DCE07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9C870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F513A9">
            <w:pPr>
              <w:jc w:val="left"/>
              <w:rPr>
                <w:rFonts w:ascii="仿宋_GB2312" w:hAnsi="宋体" w:eastAsia="仿宋_GB2312" w:cs="宋体"/>
                <w:color w:val="000000"/>
                <w:sz w:val="18"/>
                <w:szCs w:val="18"/>
              </w:rPr>
            </w:pPr>
          </w:p>
        </w:tc>
      </w:tr>
      <w:tr w14:paraId="7E357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5119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545ACBF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4FACE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A90285">
            <w:pPr>
              <w:jc w:val="left"/>
              <w:rPr>
                <w:rFonts w:ascii="仿宋_GB2312" w:hAnsi="宋体" w:eastAsia="仿宋_GB2312" w:cs="宋体"/>
                <w:b/>
                <w:color w:val="000000"/>
                <w:sz w:val="18"/>
                <w:szCs w:val="18"/>
              </w:rPr>
            </w:pPr>
            <w:r>
              <w:rPr>
                <w:rFonts w:hint="eastAsia" w:ascii="仿宋_GB2312" w:eastAsia="仿宋_GB2312"/>
                <w:b/>
                <w:color w:val="000000"/>
                <w:sz w:val="18"/>
                <w:szCs w:val="18"/>
              </w:rPr>
              <w:t>灾害防治及应急管理支出</w:t>
            </w:r>
          </w:p>
        </w:tc>
        <w:tc>
          <w:tcPr>
            <w:tcW w:w="1010" w:type="dxa"/>
            <w:tcBorders>
              <w:top w:val="nil"/>
              <w:left w:val="nil"/>
              <w:bottom w:val="single" w:color="auto" w:sz="4" w:space="0"/>
              <w:right w:val="single" w:color="auto" w:sz="4" w:space="0"/>
            </w:tcBorders>
            <w:shd w:val="clear" w:color="auto" w:fill="auto"/>
            <w:noWrap/>
            <w:vAlign w:val="center"/>
          </w:tcPr>
          <w:p w14:paraId="77D271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4585.85</w:t>
            </w:r>
          </w:p>
        </w:tc>
        <w:tc>
          <w:tcPr>
            <w:tcW w:w="1020" w:type="dxa"/>
            <w:tcBorders>
              <w:top w:val="nil"/>
              <w:left w:val="nil"/>
              <w:bottom w:val="single" w:color="auto" w:sz="4" w:space="0"/>
              <w:right w:val="single" w:color="auto" w:sz="4" w:space="0"/>
            </w:tcBorders>
            <w:shd w:val="clear" w:color="auto" w:fill="auto"/>
            <w:noWrap/>
            <w:vAlign w:val="center"/>
          </w:tcPr>
          <w:p w14:paraId="5F5FA6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4557.86</w:t>
            </w:r>
          </w:p>
        </w:tc>
        <w:tc>
          <w:tcPr>
            <w:tcW w:w="950" w:type="dxa"/>
            <w:tcBorders>
              <w:top w:val="nil"/>
              <w:left w:val="nil"/>
              <w:bottom w:val="single" w:color="auto" w:sz="4" w:space="0"/>
              <w:right w:val="single" w:color="auto" w:sz="4" w:space="0"/>
            </w:tcBorders>
            <w:shd w:val="clear" w:color="auto" w:fill="auto"/>
            <w:noWrap/>
            <w:vAlign w:val="center"/>
          </w:tcPr>
          <w:p w14:paraId="738946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4556.35</w:t>
            </w:r>
          </w:p>
        </w:tc>
        <w:tc>
          <w:tcPr>
            <w:tcW w:w="840" w:type="dxa"/>
            <w:tcBorders>
              <w:top w:val="nil"/>
              <w:left w:val="nil"/>
              <w:bottom w:val="single" w:color="auto" w:sz="4" w:space="0"/>
              <w:right w:val="single" w:color="auto" w:sz="4" w:space="0"/>
            </w:tcBorders>
            <w:shd w:val="clear" w:color="auto" w:fill="auto"/>
            <w:vAlign w:val="center"/>
          </w:tcPr>
          <w:p w14:paraId="7461D983">
            <w:pPr>
              <w:jc w:val="left"/>
              <w:rPr>
                <w:rFonts w:ascii="仿宋_GB2312" w:hAnsi="宋体" w:eastAsia="仿宋_GB2312" w:cs="宋体"/>
                <w:b/>
                <w:color w:val="000000"/>
                <w:sz w:val="18"/>
                <w:szCs w:val="18"/>
              </w:rPr>
            </w:pPr>
            <w:r>
              <w:rPr>
                <w:rFonts w:hint="eastAsia" w:ascii="仿宋_GB2312" w:eastAsia="仿宋_GB2312"/>
                <w:b/>
                <w:color w:val="000000"/>
                <w:sz w:val="18"/>
                <w:szCs w:val="18"/>
              </w:rPr>
              <w:t>1.51</w:t>
            </w:r>
          </w:p>
        </w:tc>
        <w:tc>
          <w:tcPr>
            <w:tcW w:w="850" w:type="dxa"/>
            <w:tcBorders>
              <w:top w:val="nil"/>
              <w:left w:val="nil"/>
              <w:bottom w:val="single" w:color="auto" w:sz="4" w:space="0"/>
              <w:right w:val="single" w:color="auto" w:sz="4" w:space="0"/>
            </w:tcBorders>
            <w:shd w:val="clear" w:color="auto" w:fill="auto"/>
            <w:vAlign w:val="center"/>
          </w:tcPr>
          <w:p w14:paraId="68E2681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C0B4D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E67E9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9227B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0A63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90A0A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6FB6B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27.99</w:t>
            </w:r>
          </w:p>
        </w:tc>
        <w:tc>
          <w:tcPr>
            <w:tcW w:w="820" w:type="dxa"/>
            <w:tcBorders>
              <w:top w:val="nil"/>
              <w:left w:val="nil"/>
              <w:bottom w:val="single" w:color="auto" w:sz="4" w:space="0"/>
              <w:right w:val="single" w:color="auto" w:sz="4" w:space="0"/>
            </w:tcBorders>
            <w:shd w:val="clear" w:color="auto" w:fill="auto"/>
            <w:vAlign w:val="center"/>
          </w:tcPr>
          <w:p w14:paraId="42C0EC49">
            <w:pPr>
              <w:jc w:val="left"/>
              <w:rPr>
                <w:rFonts w:ascii="仿宋_GB2312" w:hAnsi="宋体" w:eastAsia="仿宋_GB2312" w:cs="宋体"/>
                <w:b/>
                <w:color w:val="000000"/>
                <w:sz w:val="18"/>
                <w:szCs w:val="18"/>
              </w:rPr>
            </w:pPr>
          </w:p>
        </w:tc>
      </w:tr>
      <w:tr w14:paraId="059A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4B164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0CA2C6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B9CC6B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8034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应急管理事务</w:t>
            </w:r>
          </w:p>
        </w:tc>
        <w:tc>
          <w:tcPr>
            <w:tcW w:w="1010" w:type="dxa"/>
            <w:tcBorders>
              <w:top w:val="nil"/>
              <w:left w:val="nil"/>
              <w:bottom w:val="single" w:color="auto" w:sz="4" w:space="0"/>
              <w:right w:val="single" w:color="auto" w:sz="4" w:space="0"/>
            </w:tcBorders>
            <w:shd w:val="clear" w:color="auto" w:fill="auto"/>
            <w:noWrap/>
            <w:vAlign w:val="center"/>
          </w:tcPr>
          <w:p w14:paraId="595E3F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556.35</w:t>
            </w:r>
          </w:p>
        </w:tc>
        <w:tc>
          <w:tcPr>
            <w:tcW w:w="1020" w:type="dxa"/>
            <w:tcBorders>
              <w:top w:val="nil"/>
              <w:left w:val="nil"/>
              <w:bottom w:val="single" w:color="auto" w:sz="4" w:space="0"/>
              <w:right w:val="single" w:color="auto" w:sz="4" w:space="0"/>
            </w:tcBorders>
            <w:shd w:val="clear" w:color="auto" w:fill="auto"/>
            <w:noWrap/>
            <w:vAlign w:val="center"/>
          </w:tcPr>
          <w:p w14:paraId="0FBF57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556.35</w:t>
            </w:r>
          </w:p>
        </w:tc>
        <w:tc>
          <w:tcPr>
            <w:tcW w:w="950" w:type="dxa"/>
            <w:tcBorders>
              <w:top w:val="nil"/>
              <w:left w:val="nil"/>
              <w:bottom w:val="single" w:color="auto" w:sz="4" w:space="0"/>
              <w:right w:val="single" w:color="auto" w:sz="4" w:space="0"/>
            </w:tcBorders>
            <w:shd w:val="clear" w:color="auto" w:fill="auto"/>
            <w:noWrap/>
            <w:vAlign w:val="center"/>
          </w:tcPr>
          <w:p w14:paraId="3A8BB0C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556.35</w:t>
            </w:r>
          </w:p>
        </w:tc>
        <w:tc>
          <w:tcPr>
            <w:tcW w:w="840" w:type="dxa"/>
            <w:tcBorders>
              <w:top w:val="nil"/>
              <w:left w:val="nil"/>
              <w:bottom w:val="single" w:color="auto" w:sz="4" w:space="0"/>
              <w:right w:val="single" w:color="auto" w:sz="4" w:space="0"/>
            </w:tcBorders>
            <w:shd w:val="clear" w:color="auto" w:fill="auto"/>
            <w:vAlign w:val="center"/>
          </w:tcPr>
          <w:p w14:paraId="1C0A54E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68171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4B43F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7A6C4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9106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16F7D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2EC45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2EABF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587CB9B">
            <w:pPr>
              <w:jc w:val="left"/>
              <w:rPr>
                <w:rFonts w:ascii="仿宋_GB2312" w:hAnsi="宋体" w:eastAsia="仿宋_GB2312" w:cs="宋体"/>
                <w:b/>
                <w:color w:val="000000"/>
                <w:sz w:val="18"/>
                <w:szCs w:val="18"/>
              </w:rPr>
            </w:pPr>
          </w:p>
        </w:tc>
      </w:tr>
      <w:tr w14:paraId="0F0A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405600">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482FEDE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1C5AD3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7925CE9">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5033953">
            <w:pPr>
              <w:jc w:val="right"/>
              <w:rPr>
                <w:rFonts w:ascii="仿宋_GB2312" w:hAnsi="宋体" w:eastAsia="仿宋_GB2312" w:cs="宋体"/>
                <w:color w:val="000000"/>
                <w:sz w:val="18"/>
                <w:szCs w:val="18"/>
              </w:rPr>
            </w:pPr>
            <w:r>
              <w:rPr>
                <w:rFonts w:hint="eastAsia" w:ascii="仿宋_GB2312" w:eastAsia="仿宋_GB2312"/>
                <w:color w:val="000000"/>
                <w:sz w:val="18"/>
                <w:szCs w:val="18"/>
              </w:rPr>
              <w:t>386.35</w:t>
            </w:r>
          </w:p>
        </w:tc>
        <w:tc>
          <w:tcPr>
            <w:tcW w:w="1020" w:type="dxa"/>
            <w:tcBorders>
              <w:top w:val="nil"/>
              <w:left w:val="nil"/>
              <w:bottom w:val="single" w:color="auto" w:sz="4" w:space="0"/>
              <w:right w:val="single" w:color="auto" w:sz="4" w:space="0"/>
            </w:tcBorders>
            <w:shd w:val="clear" w:color="auto" w:fill="auto"/>
            <w:noWrap/>
            <w:vAlign w:val="center"/>
          </w:tcPr>
          <w:p w14:paraId="77BB0775">
            <w:pPr>
              <w:jc w:val="right"/>
              <w:rPr>
                <w:rFonts w:ascii="仿宋_GB2312" w:hAnsi="宋体" w:eastAsia="仿宋_GB2312" w:cs="宋体"/>
                <w:color w:val="000000"/>
                <w:sz w:val="18"/>
                <w:szCs w:val="18"/>
              </w:rPr>
            </w:pPr>
            <w:r>
              <w:rPr>
                <w:rFonts w:hint="eastAsia" w:ascii="仿宋_GB2312" w:eastAsia="仿宋_GB2312"/>
                <w:color w:val="000000"/>
                <w:sz w:val="18"/>
                <w:szCs w:val="18"/>
              </w:rPr>
              <w:t>386.35</w:t>
            </w:r>
          </w:p>
        </w:tc>
        <w:tc>
          <w:tcPr>
            <w:tcW w:w="950" w:type="dxa"/>
            <w:tcBorders>
              <w:top w:val="nil"/>
              <w:left w:val="nil"/>
              <w:bottom w:val="single" w:color="auto" w:sz="4" w:space="0"/>
              <w:right w:val="single" w:color="auto" w:sz="4" w:space="0"/>
            </w:tcBorders>
            <w:shd w:val="clear" w:color="auto" w:fill="auto"/>
            <w:noWrap/>
            <w:vAlign w:val="center"/>
          </w:tcPr>
          <w:p w14:paraId="5D19F954">
            <w:pPr>
              <w:jc w:val="right"/>
              <w:rPr>
                <w:rFonts w:ascii="仿宋_GB2312" w:hAnsi="宋体" w:eastAsia="仿宋_GB2312" w:cs="宋体"/>
                <w:color w:val="000000"/>
                <w:sz w:val="18"/>
                <w:szCs w:val="18"/>
              </w:rPr>
            </w:pPr>
            <w:r>
              <w:rPr>
                <w:rFonts w:hint="eastAsia" w:ascii="仿宋_GB2312" w:eastAsia="仿宋_GB2312"/>
                <w:color w:val="000000"/>
                <w:sz w:val="18"/>
                <w:szCs w:val="18"/>
              </w:rPr>
              <w:t>386.35</w:t>
            </w:r>
          </w:p>
        </w:tc>
        <w:tc>
          <w:tcPr>
            <w:tcW w:w="840" w:type="dxa"/>
            <w:tcBorders>
              <w:top w:val="nil"/>
              <w:left w:val="nil"/>
              <w:bottom w:val="single" w:color="auto" w:sz="4" w:space="0"/>
              <w:right w:val="single" w:color="auto" w:sz="4" w:space="0"/>
            </w:tcBorders>
            <w:shd w:val="clear" w:color="auto" w:fill="auto"/>
            <w:vAlign w:val="center"/>
          </w:tcPr>
          <w:p w14:paraId="487F060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16ED5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C28A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D066C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03F7E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49117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2FA17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52956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3B0A61">
            <w:pPr>
              <w:jc w:val="left"/>
              <w:rPr>
                <w:rFonts w:ascii="仿宋_GB2312" w:hAnsi="宋体" w:eastAsia="仿宋_GB2312" w:cs="宋体"/>
                <w:color w:val="000000"/>
                <w:sz w:val="18"/>
                <w:szCs w:val="18"/>
              </w:rPr>
            </w:pPr>
          </w:p>
        </w:tc>
      </w:tr>
      <w:tr w14:paraId="0E72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2CA50B">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61C46033">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5AB7020">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5CF94F2B">
            <w:pPr>
              <w:jc w:val="left"/>
              <w:rPr>
                <w:rFonts w:ascii="仿宋_GB2312" w:hAnsi="宋体" w:eastAsia="仿宋_GB2312" w:cs="宋体"/>
                <w:color w:val="000000"/>
                <w:sz w:val="18"/>
                <w:szCs w:val="18"/>
              </w:rPr>
            </w:pPr>
            <w:r>
              <w:rPr>
                <w:rFonts w:hint="eastAsia" w:ascii="仿宋_GB2312" w:eastAsia="仿宋_GB2312"/>
                <w:color w:val="000000"/>
                <w:sz w:val="18"/>
                <w:szCs w:val="18"/>
              </w:rPr>
              <w:t>灾害风险防治</w:t>
            </w:r>
          </w:p>
        </w:tc>
        <w:tc>
          <w:tcPr>
            <w:tcW w:w="1010" w:type="dxa"/>
            <w:tcBorders>
              <w:top w:val="nil"/>
              <w:left w:val="nil"/>
              <w:bottom w:val="single" w:color="auto" w:sz="4" w:space="0"/>
              <w:right w:val="single" w:color="auto" w:sz="4" w:space="0"/>
            </w:tcBorders>
            <w:shd w:val="clear" w:color="auto" w:fill="auto"/>
            <w:noWrap/>
            <w:vAlign w:val="center"/>
          </w:tcPr>
          <w:p w14:paraId="635F12C4">
            <w:pPr>
              <w:jc w:val="right"/>
              <w:rPr>
                <w:rFonts w:ascii="仿宋_GB2312" w:hAnsi="宋体" w:eastAsia="仿宋_GB2312" w:cs="宋体"/>
                <w:color w:val="000000"/>
                <w:sz w:val="18"/>
                <w:szCs w:val="18"/>
              </w:rPr>
            </w:pPr>
            <w:r>
              <w:rPr>
                <w:rFonts w:hint="eastAsia" w:ascii="仿宋_GB2312" w:eastAsia="仿宋_GB2312"/>
                <w:color w:val="000000"/>
                <w:sz w:val="18"/>
                <w:szCs w:val="18"/>
              </w:rPr>
              <w:t>50.00</w:t>
            </w:r>
          </w:p>
        </w:tc>
        <w:tc>
          <w:tcPr>
            <w:tcW w:w="1020" w:type="dxa"/>
            <w:tcBorders>
              <w:top w:val="nil"/>
              <w:left w:val="nil"/>
              <w:bottom w:val="single" w:color="auto" w:sz="4" w:space="0"/>
              <w:right w:val="single" w:color="auto" w:sz="4" w:space="0"/>
            </w:tcBorders>
            <w:shd w:val="clear" w:color="auto" w:fill="auto"/>
            <w:noWrap/>
            <w:vAlign w:val="center"/>
          </w:tcPr>
          <w:p w14:paraId="515FC37E">
            <w:pPr>
              <w:jc w:val="right"/>
              <w:rPr>
                <w:rFonts w:ascii="仿宋_GB2312" w:hAnsi="宋体" w:eastAsia="仿宋_GB2312" w:cs="宋体"/>
                <w:color w:val="000000"/>
                <w:sz w:val="18"/>
                <w:szCs w:val="18"/>
              </w:rPr>
            </w:pPr>
            <w:r>
              <w:rPr>
                <w:rFonts w:hint="eastAsia" w:ascii="仿宋_GB2312" w:eastAsia="仿宋_GB2312"/>
                <w:color w:val="000000"/>
                <w:sz w:val="18"/>
                <w:szCs w:val="18"/>
              </w:rPr>
              <w:t>50.00</w:t>
            </w:r>
          </w:p>
        </w:tc>
        <w:tc>
          <w:tcPr>
            <w:tcW w:w="950" w:type="dxa"/>
            <w:tcBorders>
              <w:top w:val="nil"/>
              <w:left w:val="nil"/>
              <w:bottom w:val="single" w:color="auto" w:sz="4" w:space="0"/>
              <w:right w:val="single" w:color="auto" w:sz="4" w:space="0"/>
            </w:tcBorders>
            <w:shd w:val="clear" w:color="auto" w:fill="auto"/>
            <w:noWrap/>
            <w:vAlign w:val="center"/>
          </w:tcPr>
          <w:p w14:paraId="61DB8DE4">
            <w:pPr>
              <w:jc w:val="right"/>
              <w:rPr>
                <w:rFonts w:ascii="仿宋_GB2312" w:hAnsi="宋体" w:eastAsia="仿宋_GB2312" w:cs="宋体"/>
                <w:color w:val="000000"/>
                <w:sz w:val="18"/>
                <w:szCs w:val="18"/>
              </w:rPr>
            </w:pPr>
            <w:r>
              <w:rPr>
                <w:rFonts w:hint="eastAsia" w:ascii="仿宋_GB2312" w:eastAsia="仿宋_GB2312"/>
                <w:color w:val="000000"/>
                <w:sz w:val="18"/>
                <w:szCs w:val="18"/>
              </w:rPr>
              <w:t>50.00</w:t>
            </w:r>
          </w:p>
        </w:tc>
        <w:tc>
          <w:tcPr>
            <w:tcW w:w="840" w:type="dxa"/>
            <w:tcBorders>
              <w:top w:val="nil"/>
              <w:left w:val="nil"/>
              <w:bottom w:val="single" w:color="auto" w:sz="4" w:space="0"/>
              <w:right w:val="single" w:color="auto" w:sz="4" w:space="0"/>
            </w:tcBorders>
            <w:shd w:val="clear" w:color="auto" w:fill="auto"/>
            <w:vAlign w:val="center"/>
          </w:tcPr>
          <w:p w14:paraId="3EDF4AD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47840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A103E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1F2BA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D9853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D99FD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D6192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8EE3E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C9D163">
            <w:pPr>
              <w:jc w:val="left"/>
              <w:rPr>
                <w:rFonts w:ascii="仿宋_GB2312" w:hAnsi="宋体" w:eastAsia="仿宋_GB2312" w:cs="宋体"/>
                <w:color w:val="000000"/>
                <w:sz w:val="18"/>
                <w:szCs w:val="18"/>
              </w:rPr>
            </w:pPr>
          </w:p>
        </w:tc>
      </w:tr>
      <w:tr w14:paraId="1DDE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92180E">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0EB1A5E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036806F">
            <w:pPr>
              <w:jc w:val="left"/>
              <w:rPr>
                <w:rFonts w:ascii="仿宋_GB2312" w:hAnsi="宋体" w:eastAsia="仿宋_GB2312" w:cs="宋体"/>
                <w:color w:val="000000"/>
                <w:sz w:val="18"/>
                <w:szCs w:val="18"/>
              </w:rPr>
            </w:pPr>
            <w:r>
              <w:rPr>
                <w:rFonts w:hint="eastAsia" w:ascii="仿宋_GB2312" w:eastAsia="仿宋_GB2312"/>
                <w:color w:val="000000"/>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55EA0348">
            <w:pPr>
              <w:jc w:val="left"/>
              <w:rPr>
                <w:rFonts w:ascii="仿宋_GB2312" w:hAnsi="宋体" w:eastAsia="仿宋_GB2312" w:cs="宋体"/>
                <w:color w:val="000000"/>
                <w:sz w:val="18"/>
                <w:szCs w:val="18"/>
              </w:rPr>
            </w:pPr>
            <w:r>
              <w:rPr>
                <w:rFonts w:hint="eastAsia" w:ascii="仿宋_GB2312" w:eastAsia="仿宋_GB2312"/>
                <w:color w:val="000000"/>
                <w:sz w:val="18"/>
                <w:szCs w:val="18"/>
              </w:rPr>
              <w:t>安全监管</w:t>
            </w:r>
          </w:p>
        </w:tc>
        <w:tc>
          <w:tcPr>
            <w:tcW w:w="1010" w:type="dxa"/>
            <w:tcBorders>
              <w:top w:val="nil"/>
              <w:left w:val="nil"/>
              <w:bottom w:val="single" w:color="auto" w:sz="4" w:space="0"/>
              <w:right w:val="single" w:color="auto" w:sz="4" w:space="0"/>
            </w:tcBorders>
            <w:shd w:val="clear" w:color="auto" w:fill="auto"/>
            <w:noWrap/>
            <w:vAlign w:val="center"/>
          </w:tcPr>
          <w:p w14:paraId="0D8CBCA6">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6B2DD776">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58AFBBAF">
            <w:pPr>
              <w:jc w:val="right"/>
              <w:rPr>
                <w:rFonts w:ascii="仿宋_GB2312" w:hAnsi="宋体" w:eastAsia="仿宋_GB2312" w:cs="宋体"/>
                <w:color w:val="000000"/>
                <w:sz w:val="18"/>
                <w:szCs w:val="18"/>
              </w:rPr>
            </w:pPr>
            <w:r>
              <w:rPr>
                <w:rFonts w:hint="eastAsia" w:ascii="仿宋_GB2312" w:eastAsia="仿宋_GB2312"/>
                <w:color w:val="000000"/>
                <w:sz w:val="18"/>
                <w:szCs w:val="18"/>
              </w:rPr>
              <w:t>100.00</w:t>
            </w:r>
          </w:p>
        </w:tc>
        <w:tc>
          <w:tcPr>
            <w:tcW w:w="840" w:type="dxa"/>
            <w:tcBorders>
              <w:top w:val="nil"/>
              <w:left w:val="nil"/>
              <w:bottom w:val="single" w:color="auto" w:sz="4" w:space="0"/>
              <w:right w:val="single" w:color="auto" w:sz="4" w:space="0"/>
            </w:tcBorders>
            <w:shd w:val="clear" w:color="auto" w:fill="auto"/>
            <w:vAlign w:val="center"/>
          </w:tcPr>
          <w:p w14:paraId="68BFFF1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AAF3D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5A80E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104EC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A9E90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5C894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0A5DC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BD5D8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BB19EE">
            <w:pPr>
              <w:jc w:val="left"/>
              <w:rPr>
                <w:rFonts w:ascii="仿宋_GB2312" w:hAnsi="宋体" w:eastAsia="仿宋_GB2312" w:cs="宋体"/>
                <w:color w:val="000000"/>
                <w:sz w:val="18"/>
                <w:szCs w:val="18"/>
              </w:rPr>
            </w:pPr>
          </w:p>
        </w:tc>
      </w:tr>
      <w:tr w14:paraId="6E0B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613401">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4F15022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4013CE7">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6E8A71D6">
            <w:pPr>
              <w:jc w:val="left"/>
              <w:rPr>
                <w:rFonts w:ascii="仿宋_GB2312" w:hAnsi="宋体" w:eastAsia="仿宋_GB2312" w:cs="宋体"/>
                <w:color w:val="000000"/>
                <w:sz w:val="18"/>
                <w:szCs w:val="18"/>
              </w:rPr>
            </w:pPr>
            <w:r>
              <w:rPr>
                <w:rFonts w:hint="eastAsia" w:ascii="仿宋_GB2312" w:eastAsia="仿宋_GB2312"/>
                <w:color w:val="000000"/>
                <w:sz w:val="18"/>
                <w:szCs w:val="18"/>
              </w:rPr>
              <w:t>应急救援</w:t>
            </w:r>
          </w:p>
        </w:tc>
        <w:tc>
          <w:tcPr>
            <w:tcW w:w="1010" w:type="dxa"/>
            <w:tcBorders>
              <w:top w:val="nil"/>
              <w:left w:val="nil"/>
              <w:bottom w:val="single" w:color="auto" w:sz="4" w:space="0"/>
              <w:right w:val="single" w:color="auto" w:sz="4" w:space="0"/>
            </w:tcBorders>
            <w:shd w:val="clear" w:color="auto" w:fill="auto"/>
            <w:noWrap/>
            <w:vAlign w:val="center"/>
          </w:tcPr>
          <w:p w14:paraId="503E0BC3">
            <w:pPr>
              <w:jc w:val="right"/>
              <w:rPr>
                <w:rFonts w:ascii="仿宋_GB2312" w:hAnsi="宋体" w:eastAsia="仿宋_GB2312" w:cs="宋体"/>
                <w:color w:val="000000"/>
                <w:sz w:val="18"/>
                <w:szCs w:val="18"/>
              </w:rPr>
            </w:pPr>
            <w:r>
              <w:rPr>
                <w:rFonts w:hint="eastAsia" w:ascii="仿宋_GB2312" w:eastAsia="仿宋_GB2312"/>
                <w:color w:val="000000"/>
                <w:sz w:val="18"/>
                <w:szCs w:val="18"/>
              </w:rPr>
              <w:t>20.00</w:t>
            </w:r>
          </w:p>
        </w:tc>
        <w:tc>
          <w:tcPr>
            <w:tcW w:w="1020" w:type="dxa"/>
            <w:tcBorders>
              <w:top w:val="nil"/>
              <w:left w:val="nil"/>
              <w:bottom w:val="single" w:color="auto" w:sz="4" w:space="0"/>
              <w:right w:val="single" w:color="auto" w:sz="4" w:space="0"/>
            </w:tcBorders>
            <w:shd w:val="clear" w:color="auto" w:fill="auto"/>
            <w:noWrap/>
            <w:vAlign w:val="center"/>
          </w:tcPr>
          <w:p w14:paraId="77561CC4">
            <w:pPr>
              <w:jc w:val="right"/>
              <w:rPr>
                <w:rFonts w:ascii="仿宋_GB2312" w:hAnsi="宋体" w:eastAsia="仿宋_GB2312" w:cs="宋体"/>
                <w:color w:val="000000"/>
                <w:sz w:val="18"/>
                <w:szCs w:val="18"/>
              </w:rPr>
            </w:pPr>
            <w:r>
              <w:rPr>
                <w:rFonts w:hint="eastAsia" w:ascii="仿宋_GB2312" w:eastAsia="仿宋_GB2312"/>
                <w:color w:val="000000"/>
                <w:sz w:val="18"/>
                <w:szCs w:val="18"/>
              </w:rPr>
              <w:t>20.00</w:t>
            </w:r>
          </w:p>
        </w:tc>
        <w:tc>
          <w:tcPr>
            <w:tcW w:w="950" w:type="dxa"/>
            <w:tcBorders>
              <w:top w:val="nil"/>
              <w:left w:val="nil"/>
              <w:bottom w:val="single" w:color="auto" w:sz="4" w:space="0"/>
              <w:right w:val="single" w:color="auto" w:sz="4" w:space="0"/>
            </w:tcBorders>
            <w:shd w:val="clear" w:color="auto" w:fill="auto"/>
            <w:noWrap/>
            <w:vAlign w:val="center"/>
          </w:tcPr>
          <w:p w14:paraId="3D9A7EBE">
            <w:pPr>
              <w:jc w:val="right"/>
              <w:rPr>
                <w:rFonts w:ascii="仿宋_GB2312" w:hAnsi="宋体" w:eastAsia="仿宋_GB2312" w:cs="宋体"/>
                <w:color w:val="000000"/>
                <w:sz w:val="18"/>
                <w:szCs w:val="18"/>
              </w:rPr>
            </w:pPr>
            <w:r>
              <w:rPr>
                <w:rFonts w:hint="eastAsia" w:ascii="仿宋_GB2312" w:eastAsia="仿宋_GB2312"/>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6AFD1C7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39A1C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FF164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07296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CBBB9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E9718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B4BBF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9C5CA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9B7605">
            <w:pPr>
              <w:jc w:val="left"/>
              <w:rPr>
                <w:rFonts w:ascii="仿宋_GB2312" w:hAnsi="宋体" w:eastAsia="仿宋_GB2312" w:cs="宋体"/>
                <w:color w:val="000000"/>
                <w:sz w:val="18"/>
                <w:szCs w:val="18"/>
              </w:rPr>
            </w:pPr>
          </w:p>
        </w:tc>
      </w:tr>
      <w:tr w14:paraId="73E4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9EC05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7646DA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73B052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407590">
            <w:pPr>
              <w:jc w:val="left"/>
              <w:rPr>
                <w:rFonts w:ascii="仿宋_GB2312" w:hAnsi="宋体" w:eastAsia="仿宋_GB2312" w:cs="宋体"/>
                <w:b/>
                <w:color w:val="000000"/>
                <w:sz w:val="18"/>
                <w:szCs w:val="18"/>
              </w:rPr>
            </w:pPr>
            <w:r>
              <w:rPr>
                <w:rFonts w:hint="eastAsia" w:ascii="仿宋_GB2312" w:eastAsia="仿宋_GB2312"/>
                <w:b/>
                <w:color w:val="000000"/>
                <w:sz w:val="18"/>
                <w:szCs w:val="18"/>
              </w:rPr>
              <w:t>矿山安全</w:t>
            </w:r>
          </w:p>
        </w:tc>
        <w:tc>
          <w:tcPr>
            <w:tcW w:w="1010" w:type="dxa"/>
            <w:tcBorders>
              <w:top w:val="nil"/>
              <w:left w:val="nil"/>
              <w:bottom w:val="single" w:color="auto" w:sz="4" w:space="0"/>
              <w:right w:val="single" w:color="auto" w:sz="4" w:space="0"/>
            </w:tcBorders>
            <w:shd w:val="clear" w:color="auto" w:fill="auto"/>
            <w:noWrap/>
            <w:vAlign w:val="center"/>
          </w:tcPr>
          <w:p w14:paraId="19EB06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4000.00</w:t>
            </w:r>
          </w:p>
        </w:tc>
        <w:tc>
          <w:tcPr>
            <w:tcW w:w="1020" w:type="dxa"/>
            <w:tcBorders>
              <w:top w:val="nil"/>
              <w:left w:val="nil"/>
              <w:bottom w:val="single" w:color="auto" w:sz="4" w:space="0"/>
              <w:right w:val="single" w:color="auto" w:sz="4" w:space="0"/>
            </w:tcBorders>
            <w:shd w:val="clear" w:color="auto" w:fill="auto"/>
            <w:noWrap/>
            <w:vAlign w:val="center"/>
          </w:tcPr>
          <w:p w14:paraId="686374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4000.00</w:t>
            </w:r>
          </w:p>
        </w:tc>
        <w:tc>
          <w:tcPr>
            <w:tcW w:w="950" w:type="dxa"/>
            <w:tcBorders>
              <w:top w:val="nil"/>
              <w:left w:val="nil"/>
              <w:bottom w:val="single" w:color="auto" w:sz="4" w:space="0"/>
              <w:right w:val="single" w:color="auto" w:sz="4" w:space="0"/>
            </w:tcBorders>
            <w:shd w:val="clear" w:color="auto" w:fill="auto"/>
            <w:noWrap/>
            <w:vAlign w:val="center"/>
          </w:tcPr>
          <w:p w14:paraId="4A7DC17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4000.00</w:t>
            </w:r>
          </w:p>
        </w:tc>
        <w:tc>
          <w:tcPr>
            <w:tcW w:w="840" w:type="dxa"/>
            <w:tcBorders>
              <w:top w:val="nil"/>
              <w:left w:val="nil"/>
              <w:bottom w:val="single" w:color="auto" w:sz="4" w:space="0"/>
              <w:right w:val="single" w:color="auto" w:sz="4" w:space="0"/>
            </w:tcBorders>
            <w:shd w:val="clear" w:color="auto" w:fill="auto"/>
            <w:vAlign w:val="center"/>
          </w:tcPr>
          <w:p w14:paraId="5574CE6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1FE24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39480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F8C832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90C78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44A8F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12FAD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2E3EF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330F74">
            <w:pPr>
              <w:jc w:val="left"/>
              <w:rPr>
                <w:rFonts w:ascii="仿宋_GB2312" w:hAnsi="宋体" w:eastAsia="仿宋_GB2312" w:cs="宋体"/>
                <w:b/>
                <w:color w:val="000000"/>
                <w:sz w:val="18"/>
                <w:szCs w:val="18"/>
              </w:rPr>
            </w:pPr>
          </w:p>
        </w:tc>
      </w:tr>
      <w:tr w14:paraId="4672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CE65B1">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6E1FEEAC">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A141F3D">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50FF5095">
            <w:pPr>
              <w:jc w:val="left"/>
              <w:rPr>
                <w:rFonts w:ascii="仿宋_GB2312" w:hAnsi="宋体" w:eastAsia="仿宋_GB2312" w:cs="宋体"/>
                <w:color w:val="000000"/>
                <w:sz w:val="18"/>
                <w:szCs w:val="18"/>
              </w:rPr>
            </w:pPr>
            <w:r>
              <w:rPr>
                <w:rFonts w:hint="eastAsia" w:ascii="仿宋_GB2312" w:eastAsia="仿宋_GB2312"/>
                <w:color w:val="000000"/>
                <w:sz w:val="18"/>
                <w:szCs w:val="18"/>
              </w:rPr>
              <w:t>矿山安全监察事务</w:t>
            </w:r>
          </w:p>
        </w:tc>
        <w:tc>
          <w:tcPr>
            <w:tcW w:w="1010" w:type="dxa"/>
            <w:tcBorders>
              <w:top w:val="nil"/>
              <w:left w:val="nil"/>
              <w:bottom w:val="single" w:color="auto" w:sz="4" w:space="0"/>
              <w:right w:val="single" w:color="auto" w:sz="4" w:space="0"/>
            </w:tcBorders>
            <w:shd w:val="clear" w:color="auto" w:fill="auto"/>
            <w:noWrap/>
            <w:vAlign w:val="center"/>
          </w:tcPr>
          <w:p w14:paraId="6DC353C5">
            <w:pPr>
              <w:jc w:val="right"/>
              <w:rPr>
                <w:rFonts w:ascii="仿宋_GB2312" w:hAnsi="宋体" w:eastAsia="仿宋_GB2312" w:cs="宋体"/>
                <w:color w:val="000000"/>
                <w:sz w:val="18"/>
                <w:szCs w:val="18"/>
              </w:rPr>
            </w:pPr>
            <w:r>
              <w:rPr>
                <w:rFonts w:hint="eastAsia" w:ascii="仿宋_GB2312" w:eastAsia="仿宋_GB2312"/>
                <w:color w:val="000000"/>
                <w:sz w:val="18"/>
                <w:szCs w:val="18"/>
              </w:rPr>
              <w:t>4000.00</w:t>
            </w:r>
          </w:p>
        </w:tc>
        <w:tc>
          <w:tcPr>
            <w:tcW w:w="1020" w:type="dxa"/>
            <w:tcBorders>
              <w:top w:val="nil"/>
              <w:left w:val="nil"/>
              <w:bottom w:val="single" w:color="auto" w:sz="4" w:space="0"/>
              <w:right w:val="single" w:color="auto" w:sz="4" w:space="0"/>
            </w:tcBorders>
            <w:shd w:val="clear" w:color="auto" w:fill="auto"/>
            <w:noWrap/>
            <w:vAlign w:val="center"/>
          </w:tcPr>
          <w:p w14:paraId="79719F21">
            <w:pPr>
              <w:jc w:val="right"/>
              <w:rPr>
                <w:rFonts w:ascii="仿宋_GB2312" w:hAnsi="宋体" w:eastAsia="仿宋_GB2312" w:cs="宋体"/>
                <w:color w:val="000000"/>
                <w:sz w:val="18"/>
                <w:szCs w:val="18"/>
              </w:rPr>
            </w:pPr>
            <w:r>
              <w:rPr>
                <w:rFonts w:hint="eastAsia" w:ascii="仿宋_GB2312" w:eastAsia="仿宋_GB2312"/>
                <w:color w:val="000000"/>
                <w:sz w:val="18"/>
                <w:szCs w:val="18"/>
              </w:rPr>
              <w:t>4000.00</w:t>
            </w:r>
          </w:p>
        </w:tc>
        <w:tc>
          <w:tcPr>
            <w:tcW w:w="950" w:type="dxa"/>
            <w:tcBorders>
              <w:top w:val="nil"/>
              <w:left w:val="nil"/>
              <w:bottom w:val="single" w:color="auto" w:sz="4" w:space="0"/>
              <w:right w:val="single" w:color="auto" w:sz="4" w:space="0"/>
            </w:tcBorders>
            <w:shd w:val="clear" w:color="auto" w:fill="auto"/>
            <w:noWrap/>
            <w:vAlign w:val="center"/>
          </w:tcPr>
          <w:p w14:paraId="16F2AADA">
            <w:pPr>
              <w:jc w:val="right"/>
              <w:rPr>
                <w:rFonts w:ascii="仿宋_GB2312" w:hAnsi="宋体" w:eastAsia="仿宋_GB2312" w:cs="宋体"/>
                <w:color w:val="000000"/>
                <w:sz w:val="18"/>
                <w:szCs w:val="18"/>
              </w:rPr>
            </w:pPr>
            <w:r>
              <w:rPr>
                <w:rFonts w:hint="eastAsia" w:ascii="仿宋_GB2312" w:eastAsia="仿宋_GB2312"/>
                <w:color w:val="000000"/>
                <w:sz w:val="18"/>
                <w:szCs w:val="18"/>
              </w:rPr>
              <w:t>4000.00</w:t>
            </w:r>
          </w:p>
        </w:tc>
        <w:tc>
          <w:tcPr>
            <w:tcW w:w="840" w:type="dxa"/>
            <w:tcBorders>
              <w:top w:val="nil"/>
              <w:left w:val="nil"/>
              <w:bottom w:val="single" w:color="auto" w:sz="4" w:space="0"/>
              <w:right w:val="single" w:color="auto" w:sz="4" w:space="0"/>
            </w:tcBorders>
            <w:shd w:val="clear" w:color="auto" w:fill="auto"/>
            <w:vAlign w:val="center"/>
          </w:tcPr>
          <w:p w14:paraId="76913C6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C6C84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FF3B7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9929F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EC75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6A379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E4B23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94DD1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F191CB">
            <w:pPr>
              <w:jc w:val="left"/>
              <w:rPr>
                <w:rFonts w:ascii="仿宋_GB2312" w:hAnsi="宋体" w:eastAsia="仿宋_GB2312" w:cs="宋体"/>
                <w:color w:val="000000"/>
                <w:sz w:val="18"/>
                <w:szCs w:val="18"/>
              </w:rPr>
            </w:pPr>
          </w:p>
        </w:tc>
      </w:tr>
      <w:tr w14:paraId="6767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8399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4DAA9799">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486B30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8FFE3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地震事务</w:t>
            </w:r>
          </w:p>
        </w:tc>
        <w:tc>
          <w:tcPr>
            <w:tcW w:w="1010" w:type="dxa"/>
            <w:tcBorders>
              <w:top w:val="nil"/>
              <w:left w:val="nil"/>
              <w:bottom w:val="single" w:color="auto" w:sz="4" w:space="0"/>
              <w:right w:val="single" w:color="auto" w:sz="4" w:space="0"/>
            </w:tcBorders>
            <w:shd w:val="clear" w:color="auto" w:fill="auto"/>
            <w:noWrap/>
            <w:vAlign w:val="center"/>
          </w:tcPr>
          <w:p w14:paraId="5517A36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1.51</w:t>
            </w:r>
          </w:p>
        </w:tc>
        <w:tc>
          <w:tcPr>
            <w:tcW w:w="1020" w:type="dxa"/>
            <w:tcBorders>
              <w:top w:val="nil"/>
              <w:left w:val="nil"/>
              <w:bottom w:val="single" w:color="auto" w:sz="4" w:space="0"/>
              <w:right w:val="single" w:color="auto" w:sz="4" w:space="0"/>
            </w:tcBorders>
            <w:shd w:val="clear" w:color="auto" w:fill="auto"/>
            <w:noWrap/>
            <w:vAlign w:val="center"/>
          </w:tcPr>
          <w:p w14:paraId="06E454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1.51</w:t>
            </w:r>
          </w:p>
        </w:tc>
        <w:tc>
          <w:tcPr>
            <w:tcW w:w="950" w:type="dxa"/>
            <w:tcBorders>
              <w:top w:val="nil"/>
              <w:left w:val="nil"/>
              <w:bottom w:val="single" w:color="auto" w:sz="4" w:space="0"/>
              <w:right w:val="single" w:color="auto" w:sz="4" w:space="0"/>
            </w:tcBorders>
            <w:shd w:val="clear" w:color="auto" w:fill="auto"/>
            <w:noWrap/>
            <w:vAlign w:val="center"/>
          </w:tcPr>
          <w:p w14:paraId="009320C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5DA8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1.51</w:t>
            </w:r>
          </w:p>
        </w:tc>
        <w:tc>
          <w:tcPr>
            <w:tcW w:w="850" w:type="dxa"/>
            <w:tcBorders>
              <w:top w:val="nil"/>
              <w:left w:val="nil"/>
              <w:bottom w:val="single" w:color="auto" w:sz="4" w:space="0"/>
              <w:right w:val="single" w:color="auto" w:sz="4" w:space="0"/>
            </w:tcBorders>
            <w:shd w:val="clear" w:color="auto" w:fill="auto"/>
            <w:vAlign w:val="center"/>
          </w:tcPr>
          <w:p w14:paraId="4F0B471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B2D4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968D9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C223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CE7E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DE907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57C72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7FA199">
            <w:pPr>
              <w:jc w:val="left"/>
              <w:rPr>
                <w:rFonts w:ascii="仿宋_GB2312" w:hAnsi="宋体" w:eastAsia="仿宋_GB2312" w:cs="宋体"/>
                <w:b/>
                <w:color w:val="000000"/>
                <w:sz w:val="18"/>
                <w:szCs w:val="18"/>
              </w:rPr>
            </w:pPr>
          </w:p>
        </w:tc>
      </w:tr>
      <w:tr w14:paraId="5A5A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0A0AD5">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4B4E854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E5B4D29">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2FABCE00">
            <w:pPr>
              <w:jc w:val="left"/>
              <w:rPr>
                <w:rFonts w:ascii="仿宋_GB2312" w:hAnsi="宋体" w:eastAsia="仿宋_GB2312" w:cs="宋体"/>
                <w:color w:val="000000"/>
                <w:sz w:val="18"/>
                <w:szCs w:val="18"/>
              </w:rPr>
            </w:pPr>
            <w:r>
              <w:rPr>
                <w:rFonts w:hint="eastAsia" w:ascii="仿宋_GB2312" w:eastAsia="仿宋_GB2312"/>
                <w:color w:val="000000"/>
                <w:sz w:val="18"/>
                <w:szCs w:val="18"/>
              </w:rPr>
              <w:t>地震事业机构</w:t>
            </w:r>
          </w:p>
        </w:tc>
        <w:tc>
          <w:tcPr>
            <w:tcW w:w="1010" w:type="dxa"/>
            <w:tcBorders>
              <w:top w:val="nil"/>
              <w:left w:val="nil"/>
              <w:bottom w:val="single" w:color="auto" w:sz="4" w:space="0"/>
              <w:right w:val="single" w:color="auto" w:sz="4" w:space="0"/>
            </w:tcBorders>
            <w:shd w:val="clear" w:color="auto" w:fill="auto"/>
            <w:noWrap/>
            <w:vAlign w:val="center"/>
          </w:tcPr>
          <w:p w14:paraId="6D0AA100">
            <w:pPr>
              <w:jc w:val="right"/>
              <w:rPr>
                <w:rFonts w:ascii="仿宋_GB2312" w:hAnsi="宋体" w:eastAsia="仿宋_GB2312" w:cs="宋体"/>
                <w:color w:val="000000"/>
                <w:sz w:val="18"/>
                <w:szCs w:val="18"/>
              </w:rPr>
            </w:pPr>
            <w:r>
              <w:rPr>
                <w:rFonts w:hint="eastAsia" w:ascii="仿宋_GB2312" w:eastAsia="仿宋_GB2312"/>
                <w:color w:val="000000"/>
                <w:sz w:val="18"/>
                <w:szCs w:val="18"/>
              </w:rPr>
              <w:t>1.51</w:t>
            </w:r>
          </w:p>
        </w:tc>
        <w:tc>
          <w:tcPr>
            <w:tcW w:w="1020" w:type="dxa"/>
            <w:tcBorders>
              <w:top w:val="nil"/>
              <w:left w:val="nil"/>
              <w:bottom w:val="single" w:color="auto" w:sz="4" w:space="0"/>
              <w:right w:val="single" w:color="auto" w:sz="4" w:space="0"/>
            </w:tcBorders>
            <w:shd w:val="clear" w:color="auto" w:fill="auto"/>
            <w:noWrap/>
            <w:vAlign w:val="center"/>
          </w:tcPr>
          <w:p w14:paraId="4BCF7662">
            <w:pPr>
              <w:jc w:val="right"/>
              <w:rPr>
                <w:rFonts w:ascii="仿宋_GB2312" w:hAnsi="宋体" w:eastAsia="仿宋_GB2312" w:cs="宋体"/>
                <w:color w:val="000000"/>
                <w:sz w:val="18"/>
                <w:szCs w:val="18"/>
              </w:rPr>
            </w:pPr>
            <w:r>
              <w:rPr>
                <w:rFonts w:hint="eastAsia" w:ascii="仿宋_GB2312" w:eastAsia="仿宋_GB2312"/>
                <w:color w:val="000000"/>
                <w:sz w:val="18"/>
                <w:szCs w:val="18"/>
              </w:rPr>
              <w:t>1.51</w:t>
            </w:r>
          </w:p>
        </w:tc>
        <w:tc>
          <w:tcPr>
            <w:tcW w:w="950" w:type="dxa"/>
            <w:tcBorders>
              <w:top w:val="nil"/>
              <w:left w:val="nil"/>
              <w:bottom w:val="single" w:color="auto" w:sz="4" w:space="0"/>
              <w:right w:val="single" w:color="auto" w:sz="4" w:space="0"/>
            </w:tcBorders>
            <w:shd w:val="clear" w:color="auto" w:fill="auto"/>
            <w:noWrap/>
            <w:vAlign w:val="center"/>
          </w:tcPr>
          <w:p w14:paraId="70FD715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F19AA7">
            <w:pPr>
              <w:jc w:val="left"/>
              <w:rPr>
                <w:rFonts w:ascii="仿宋_GB2312" w:hAnsi="宋体" w:eastAsia="仿宋_GB2312" w:cs="宋体"/>
                <w:color w:val="000000"/>
                <w:sz w:val="18"/>
                <w:szCs w:val="18"/>
              </w:rPr>
            </w:pPr>
            <w:r>
              <w:rPr>
                <w:rFonts w:hint="eastAsia" w:ascii="仿宋_GB2312" w:eastAsia="仿宋_GB2312"/>
                <w:color w:val="000000"/>
                <w:sz w:val="18"/>
                <w:szCs w:val="18"/>
              </w:rPr>
              <w:t>1.51</w:t>
            </w:r>
          </w:p>
        </w:tc>
        <w:tc>
          <w:tcPr>
            <w:tcW w:w="850" w:type="dxa"/>
            <w:tcBorders>
              <w:top w:val="nil"/>
              <w:left w:val="nil"/>
              <w:bottom w:val="single" w:color="auto" w:sz="4" w:space="0"/>
              <w:right w:val="single" w:color="auto" w:sz="4" w:space="0"/>
            </w:tcBorders>
            <w:shd w:val="clear" w:color="auto" w:fill="auto"/>
            <w:vAlign w:val="center"/>
          </w:tcPr>
          <w:p w14:paraId="60C6CB5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72A35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F0197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0CD4A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47B56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07386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0C07F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9B2159">
            <w:pPr>
              <w:jc w:val="left"/>
              <w:rPr>
                <w:rFonts w:ascii="仿宋_GB2312" w:hAnsi="宋体" w:eastAsia="仿宋_GB2312" w:cs="宋体"/>
                <w:color w:val="000000"/>
                <w:sz w:val="18"/>
                <w:szCs w:val="18"/>
              </w:rPr>
            </w:pPr>
          </w:p>
        </w:tc>
      </w:tr>
      <w:tr w14:paraId="287F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7D57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369C5F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2815244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1C9C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自然灾害救灾及恢复重建支出</w:t>
            </w:r>
          </w:p>
        </w:tc>
        <w:tc>
          <w:tcPr>
            <w:tcW w:w="1010" w:type="dxa"/>
            <w:tcBorders>
              <w:top w:val="nil"/>
              <w:left w:val="nil"/>
              <w:bottom w:val="single" w:color="auto" w:sz="4" w:space="0"/>
              <w:right w:val="single" w:color="auto" w:sz="4" w:space="0"/>
            </w:tcBorders>
            <w:shd w:val="clear" w:color="auto" w:fill="auto"/>
            <w:noWrap/>
            <w:vAlign w:val="center"/>
          </w:tcPr>
          <w:p w14:paraId="3A9D0D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27.99</w:t>
            </w:r>
          </w:p>
        </w:tc>
        <w:tc>
          <w:tcPr>
            <w:tcW w:w="1020" w:type="dxa"/>
            <w:tcBorders>
              <w:top w:val="nil"/>
              <w:left w:val="nil"/>
              <w:bottom w:val="single" w:color="auto" w:sz="4" w:space="0"/>
              <w:right w:val="single" w:color="auto" w:sz="4" w:space="0"/>
            </w:tcBorders>
            <w:shd w:val="clear" w:color="auto" w:fill="auto"/>
            <w:noWrap/>
            <w:vAlign w:val="center"/>
          </w:tcPr>
          <w:p w14:paraId="3615035E">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F2EFB4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6B7DC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C44B9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9426E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A590A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C73D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E42ED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1E6732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DC99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27.99</w:t>
            </w:r>
          </w:p>
        </w:tc>
        <w:tc>
          <w:tcPr>
            <w:tcW w:w="820" w:type="dxa"/>
            <w:tcBorders>
              <w:top w:val="nil"/>
              <w:left w:val="nil"/>
              <w:bottom w:val="single" w:color="auto" w:sz="4" w:space="0"/>
              <w:right w:val="single" w:color="auto" w:sz="4" w:space="0"/>
            </w:tcBorders>
            <w:shd w:val="clear" w:color="auto" w:fill="auto"/>
            <w:vAlign w:val="center"/>
          </w:tcPr>
          <w:p w14:paraId="19E95C20">
            <w:pPr>
              <w:jc w:val="left"/>
              <w:rPr>
                <w:rFonts w:ascii="仿宋_GB2312" w:hAnsi="宋体" w:eastAsia="仿宋_GB2312" w:cs="宋体"/>
                <w:b/>
                <w:color w:val="000000"/>
                <w:sz w:val="18"/>
                <w:szCs w:val="18"/>
              </w:rPr>
            </w:pPr>
          </w:p>
        </w:tc>
      </w:tr>
      <w:tr w14:paraId="7C4D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87A950">
            <w:pPr>
              <w:jc w:val="left"/>
              <w:rPr>
                <w:rFonts w:ascii="仿宋_GB2312" w:hAnsi="宋体" w:eastAsia="仿宋_GB2312" w:cs="宋体"/>
                <w:color w:val="000000"/>
                <w:sz w:val="18"/>
                <w:szCs w:val="18"/>
              </w:rPr>
            </w:pPr>
            <w:r>
              <w:rPr>
                <w:rFonts w:hint="eastAsia" w:ascii="仿宋_GB2312" w:eastAsia="仿宋_GB2312"/>
                <w:color w:val="000000"/>
                <w:sz w:val="18"/>
                <w:szCs w:val="18"/>
              </w:rPr>
              <w:t>224</w:t>
            </w:r>
          </w:p>
        </w:tc>
        <w:tc>
          <w:tcPr>
            <w:tcW w:w="417" w:type="dxa"/>
            <w:tcBorders>
              <w:top w:val="nil"/>
              <w:left w:val="nil"/>
              <w:bottom w:val="single" w:color="auto" w:sz="4" w:space="0"/>
              <w:right w:val="single" w:color="auto" w:sz="4" w:space="0"/>
            </w:tcBorders>
            <w:shd w:val="clear" w:color="auto" w:fill="auto"/>
            <w:vAlign w:val="center"/>
          </w:tcPr>
          <w:p w14:paraId="22774977">
            <w:pPr>
              <w:jc w:val="left"/>
              <w:rPr>
                <w:rFonts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54A272E">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18CDFE75">
            <w:pPr>
              <w:jc w:val="left"/>
              <w:rPr>
                <w:rFonts w:ascii="仿宋_GB2312" w:hAnsi="宋体" w:eastAsia="仿宋_GB2312" w:cs="宋体"/>
                <w:color w:val="000000"/>
                <w:sz w:val="18"/>
                <w:szCs w:val="18"/>
              </w:rPr>
            </w:pPr>
            <w:r>
              <w:rPr>
                <w:rFonts w:hint="eastAsia" w:ascii="仿宋_GB2312" w:eastAsia="仿宋_GB2312"/>
                <w:color w:val="000000"/>
                <w:sz w:val="18"/>
                <w:szCs w:val="18"/>
              </w:rPr>
              <w:t>自然灾害救灾补助</w:t>
            </w:r>
          </w:p>
        </w:tc>
        <w:tc>
          <w:tcPr>
            <w:tcW w:w="1010" w:type="dxa"/>
            <w:tcBorders>
              <w:top w:val="nil"/>
              <w:left w:val="nil"/>
              <w:bottom w:val="single" w:color="auto" w:sz="4" w:space="0"/>
              <w:right w:val="single" w:color="auto" w:sz="4" w:space="0"/>
            </w:tcBorders>
            <w:shd w:val="clear" w:color="auto" w:fill="auto"/>
            <w:noWrap/>
            <w:vAlign w:val="center"/>
          </w:tcPr>
          <w:p w14:paraId="31A793D0">
            <w:pPr>
              <w:jc w:val="right"/>
              <w:rPr>
                <w:rFonts w:ascii="仿宋_GB2312" w:hAnsi="宋体" w:eastAsia="仿宋_GB2312" w:cs="宋体"/>
                <w:color w:val="000000"/>
                <w:sz w:val="18"/>
                <w:szCs w:val="18"/>
              </w:rPr>
            </w:pPr>
            <w:r>
              <w:rPr>
                <w:rFonts w:hint="eastAsia" w:ascii="仿宋_GB2312" w:eastAsia="仿宋_GB2312"/>
                <w:color w:val="000000"/>
                <w:sz w:val="18"/>
                <w:szCs w:val="18"/>
              </w:rPr>
              <w:t>27.99</w:t>
            </w:r>
          </w:p>
        </w:tc>
        <w:tc>
          <w:tcPr>
            <w:tcW w:w="1020" w:type="dxa"/>
            <w:tcBorders>
              <w:top w:val="nil"/>
              <w:left w:val="nil"/>
              <w:bottom w:val="single" w:color="auto" w:sz="4" w:space="0"/>
              <w:right w:val="single" w:color="auto" w:sz="4" w:space="0"/>
            </w:tcBorders>
            <w:shd w:val="clear" w:color="auto" w:fill="auto"/>
            <w:noWrap/>
            <w:vAlign w:val="center"/>
          </w:tcPr>
          <w:p w14:paraId="04DE6D14">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40B5BE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D26DC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C9A36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8FD21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7C4E8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DD0FB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AFEF2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76ED6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7D9B3F">
            <w:pPr>
              <w:jc w:val="left"/>
              <w:rPr>
                <w:rFonts w:ascii="仿宋_GB2312" w:hAnsi="宋体" w:eastAsia="仿宋_GB2312" w:cs="宋体"/>
                <w:color w:val="000000"/>
                <w:sz w:val="18"/>
                <w:szCs w:val="18"/>
              </w:rPr>
            </w:pPr>
            <w:r>
              <w:rPr>
                <w:rFonts w:hint="eastAsia" w:ascii="仿宋_GB2312" w:eastAsia="仿宋_GB2312"/>
                <w:color w:val="000000"/>
                <w:sz w:val="18"/>
                <w:szCs w:val="18"/>
              </w:rPr>
              <w:t>27.99</w:t>
            </w:r>
          </w:p>
        </w:tc>
        <w:tc>
          <w:tcPr>
            <w:tcW w:w="820" w:type="dxa"/>
            <w:tcBorders>
              <w:top w:val="nil"/>
              <w:left w:val="nil"/>
              <w:bottom w:val="single" w:color="auto" w:sz="4" w:space="0"/>
              <w:right w:val="single" w:color="auto" w:sz="4" w:space="0"/>
            </w:tcBorders>
            <w:shd w:val="clear" w:color="auto" w:fill="auto"/>
            <w:vAlign w:val="center"/>
          </w:tcPr>
          <w:p w14:paraId="5BB9A723">
            <w:pPr>
              <w:jc w:val="left"/>
              <w:rPr>
                <w:rFonts w:ascii="仿宋_GB2312" w:hAnsi="宋体" w:eastAsia="仿宋_GB2312" w:cs="宋体"/>
                <w:color w:val="000000"/>
                <w:sz w:val="18"/>
                <w:szCs w:val="18"/>
              </w:rPr>
            </w:pPr>
          </w:p>
        </w:tc>
      </w:tr>
      <w:tr w14:paraId="65A8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0E9C5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90A087">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6B3C9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B00A6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2FE87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4710.01</w:t>
            </w:r>
          </w:p>
        </w:tc>
        <w:tc>
          <w:tcPr>
            <w:tcW w:w="1020" w:type="dxa"/>
            <w:tcBorders>
              <w:top w:val="nil"/>
              <w:left w:val="nil"/>
              <w:bottom w:val="single" w:color="auto" w:sz="4" w:space="0"/>
              <w:right w:val="single" w:color="auto" w:sz="4" w:space="0"/>
            </w:tcBorders>
            <w:shd w:val="clear" w:color="auto" w:fill="auto"/>
            <w:noWrap/>
            <w:vAlign w:val="center"/>
          </w:tcPr>
          <w:p w14:paraId="499018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4682.02</w:t>
            </w:r>
          </w:p>
        </w:tc>
        <w:tc>
          <w:tcPr>
            <w:tcW w:w="950" w:type="dxa"/>
            <w:tcBorders>
              <w:top w:val="nil"/>
              <w:left w:val="nil"/>
              <w:bottom w:val="single" w:color="auto" w:sz="4" w:space="0"/>
              <w:right w:val="single" w:color="auto" w:sz="4" w:space="0"/>
            </w:tcBorders>
            <w:shd w:val="clear" w:color="auto" w:fill="auto"/>
            <w:noWrap/>
            <w:vAlign w:val="center"/>
          </w:tcPr>
          <w:p w14:paraId="381810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4680.51</w:t>
            </w:r>
          </w:p>
        </w:tc>
        <w:tc>
          <w:tcPr>
            <w:tcW w:w="840" w:type="dxa"/>
            <w:tcBorders>
              <w:top w:val="nil"/>
              <w:left w:val="nil"/>
              <w:bottom w:val="single" w:color="auto" w:sz="4" w:space="0"/>
              <w:right w:val="single" w:color="auto" w:sz="4" w:space="0"/>
            </w:tcBorders>
            <w:shd w:val="clear" w:color="auto" w:fill="auto"/>
            <w:vAlign w:val="center"/>
          </w:tcPr>
          <w:p w14:paraId="0E32CD99">
            <w:pPr>
              <w:jc w:val="left"/>
              <w:rPr>
                <w:rFonts w:ascii="仿宋_GB2312" w:hAnsi="宋体" w:eastAsia="仿宋_GB2312" w:cs="宋体"/>
                <w:b/>
                <w:color w:val="000000"/>
                <w:sz w:val="18"/>
                <w:szCs w:val="18"/>
              </w:rPr>
            </w:pPr>
            <w:r>
              <w:rPr>
                <w:rFonts w:hint="eastAsia" w:ascii="仿宋_GB2312" w:eastAsia="仿宋_GB2312"/>
                <w:b/>
                <w:color w:val="000000"/>
                <w:sz w:val="18"/>
                <w:szCs w:val="18"/>
              </w:rPr>
              <w:t>1.51</w:t>
            </w:r>
          </w:p>
        </w:tc>
        <w:tc>
          <w:tcPr>
            <w:tcW w:w="850" w:type="dxa"/>
            <w:tcBorders>
              <w:top w:val="nil"/>
              <w:left w:val="nil"/>
              <w:bottom w:val="single" w:color="auto" w:sz="4" w:space="0"/>
              <w:right w:val="single" w:color="auto" w:sz="4" w:space="0"/>
            </w:tcBorders>
            <w:shd w:val="clear" w:color="auto" w:fill="auto"/>
            <w:vAlign w:val="center"/>
          </w:tcPr>
          <w:p w14:paraId="4E06223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5BD50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082BB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829BF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A7512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E195B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3894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27.99</w:t>
            </w:r>
          </w:p>
        </w:tc>
        <w:tc>
          <w:tcPr>
            <w:tcW w:w="820" w:type="dxa"/>
            <w:tcBorders>
              <w:top w:val="nil"/>
              <w:left w:val="nil"/>
              <w:bottom w:val="single" w:color="auto" w:sz="4" w:space="0"/>
              <w:right w:val="single" w:color="auto" w:sz="4" w:space="0"/>
            </w:tcBorders>
            <w:shd w:val="clear" w:color="auto" w:fill="auto"/>
            <w:vAlign w:val="center"/>
          </w:tcPr>
          <w:p w14:paraId="06A79269">
            <w:pPr>
              <w:jc w:val="left"/>
              <w:rPr>
                <w:rFonts w:ascii="仿宋_GB2312" w:hAnsi="宋体" w:eastAsia="仿宋_GB2312" w:cs="宋体"/>
                <w:b/>
                <w:color w:val="000000"/>
                <w:sz w:val="18"/>
                <w:szCs w:val="18"/>
              </w:rPr>
            </w:pPr>
          </w:p>
        </w:tc>
      </w:tr>
    </w:tbl>
    <w:p w14:paraId="711D7EDE">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13DBE1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08B152D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012A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5C3D295">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编制单位：托克逊县应急管理局</w:t>
            </w:r>
          </w:p>
        </w:tc>
        <w:tc>
          <w:tcPr>
            <w:tcW w:w="1300" w:type="dxa"/>
            <w:tcBorders>
              <w:top w:val="nil"/>
              <w:left w:val="nil"/>
              <w:bottom w:val="nil"/>
              <w:right w:val="nil"/>
            </w:tcBorders>
          </w:tcPr>
          <w:p w14:paraId="147254C1">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FC1AC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086DF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D70142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BC57D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3F81BC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04EC03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830E1D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65593A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C0D781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090F8B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27ABA9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954FFE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3CE9507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DC03354">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17DF86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8AF6DE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D18BCCC">
            <w:pPr>
              <w:widowControl/>
              <w:jc w:val="left"/>
              <w:rPr>
                <w:rFonts w:ascii="仿宋_GB2312" w:eastAsia="仿宋_GB2312"/>
                <w:b/>
                <w:bCs/>
                <w:color w:val="000000"/>
                <w:kern w:val="0"/>
                <w:sz w:val="20"/>
                <w:szCs w:val="20"/>
              </w:rPr>
            </w:pPr>
          </w:p>
        </w:tc>
      </w:tr>
      <w:tr w14:paraId="73F996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5CA42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11270F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83A24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F601C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FAFADD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57.68</w:t>
            </w:r>
          </w:p>
        </w:tc>
        <w:tc>
          <w:tcPr>
            <w:tcW w:w="1856" w:type="dxa"/>
            <w:tcBorders>
              <w:top w:val="nil"/>
              <w:left w:val="nil"/>
              <w:bottom w:val="single" w:color="auto" w:sz="4" w:space="0"/>
              <w:right w:val="single" w:color="auto" w:sz="4" w:space="0"/>
            </w:tcBorders>
            <w:shd w:val="clear" w:color="auto" w:fill="auto"/>
            <w:vAlign w:val="center"/>
          </w:tcPr>
          <w:p w14:paraId="01AC52C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57.68</w:t>
            </w:r>
          </w:p>
        </w:tc>
        <w:tc>
          <w:tcPr>
            <w:tcW w:w="1904" w:type="dxa"/>
            <w:gridSpan w:val="2"/>
            <w:tcBorders>
              <w:top w:val="nil"/>
              <w:left w:val="nil"/>
              <w:bottom w:val="single" w:color="auto" w:sz="4" w:space="0"/>
              <w:right w:val="single" w:color="auto" w:sz="4" w:space="0"/>
            </w:tcBorders>
            <w:shd w:val="clear" w:color="auto" w:fill="auto"/>
            <w:vAlign w:val="center"/>
          </w:tcPr>
          <w:p w14:paraId="4AEFFE3F">
            <w:pPr>
              <w:widowControl/>
              <w:jc w:val="right"/>
              <w:rPr>
                <w:rFonts w:ascii="仿宋_GB2312" w:hAnsi="宋体" w:eastAsia="仿宋_GB2312" w:cs="宋体"/>
                <w:b/>
                <w:bCs/>
                <w:color w:val="000000"/>
                <w:kern w:val="0"/>
                <w:sz w:val="18"/>
                <w:szCs w:val="18"/>
              </w:rPr>
            </w:pPr>
          </w:p>
        </w:tc>
      </w:tr>
      <w:tr w14:paraId="30B09A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20AD8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5AD4E2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49B5C7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384E6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62580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57.68</w:t>
            </w:r>
          </w:p>
        </w:tc>
        <w:tc>
          <w:tcPr>
            <w:tcW w:w="1856" w:type="dxa"/>
            <w:tcBorders>
              <w:top w:val="nil"/>
              <w:left w:val="nil"/>
              <w:bottom w:val="single" w:color="auto" w:sz="4" w:space="0"/>
              <w:right w:val="single" w:color="auto" w:sz="4" w:space="0"/>
            </w:tcBorders>
            <w:shd w:val="clear" w:color="auto" w:fill="auto"/>
            <w:vAlign w:val="center"/>
          </w:tcPr>
          <w:p w14:paraId="67C7D38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57.68</w:t>
            </w:r>
          </w:p>
        </w:tc>
        <w:tc>
          <w:tcPr>
            <w:tcW w:w="1904" w:type="dxa"/>
            <w:gridSpan w:val="2"/>
            <w:tcBorders>
              <w:top w:val="nil"/>
              <w:left w:val="nil"/>
              <w:bottom w:val="single" w:color="auto" w:sz="4" w:space="0"/>
              <w:right w:val="single" w:color="auto" w:sz="4" w:space="0"/>
            </w:tcBorders>
            <w:shd w:val="clear" w:color="auto" w:fill="auto"/>
            <w:vAlign w:val="center"/>
          </w:tcPr>
          <w:p w14:paraId="7809F2B2">
            <w:pPr>
              <w:widowControl/>
              <w:jc w:val="right"/>
              <w:rPr>
                <w:rFonts w:ascii="仿宋_GB2312" w:hAnsi="宋体" w:eastAsia="仿宋_GB2312" w:cs="宋体"/>
                <w:b/>
                <w:bCs/>
                <w:color w:val="000000"/>
                <w:kern w:val="0"/>
                <w:sz w:val="18"/>
                <w:szCs w:val="18"/>
              </w:rPr>
            </w:pPr>
          </w:p>
        </w:tc>
      </w:tr>
      <w:tr w14:paraId="220EEC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114EF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D0F267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943305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1A288A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360F25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5.34</w:t>
            </w:r>
          </w:p>
        </w:tc>
        <w:tc>
          <w:tcPr>
            <w:tcW w:w="1856" w:type="dxa"/>
            <w:tcBorders>
              <w:top w:val="nil"/>
              <w:left w:val="nil"/>
              <w:bottom w:val="single" w:color="auto" w:sz="4" w:space="0"/>
              <w:right w:val="single" w:color="auto" w:sz="4" w:space="0"/>
            </w:tcBorders>
            <w:shd w:val="clear" w:color="auto" w:fill="auto"/>
            <w:vAlign w:val="center"/>
          </w:tcPr>
          <w:p w14:paraId="693DC99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5.34</w:t>
            </w:r>
          </w:p>
        </w:tc>
        <w:tc>
          <w:tcPr>
            <w:tcW w:w="1904" w:type="dxa"/>
            <w:gridSpan w:val="2"/>
            <w:tcBorders>
              <w:top w:val="nil"/>
              <w:left w:val="nil"/>
              <w:bottom w:val="single" w:color="auto" w:sz="4" w:space="0"/>
              <w:right w:val="single" w:color="auto" w:sz="4" w:space="0"/>
            </w:tcBorders>
            <w:shd w:val="clear" w:color="auto" w:fill="auto"/>
            <w:vAlign w:val="center"/>
          </w:tcPr>
          <w:p w14:paraId="026CC6B0">
            <w:pPr>
              <w:widowControl/>
              <w:jc w:val="right"/>
              <w:rPr>
                <w:rFonts w:ascii="仿宋_GB2312" w:hAnsi="宋体" w:eastAsia="仿宋_GB2312" w:cs="宋体"/>
                <w:b/>
                <w:bCs/>
                <w:color w:val="000000"/>
                <w:kern w:val="0"/>
                <w:sz w:val="18"/>
                <w:szCs w:val="18"/>
              </w:rPr>
            </w:pPr>
          </w:p>
        </w:tc>
      </w:tr>
      <w:tr w14:paraId="75577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A5547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EA715F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B02039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7516CE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9CCF0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52.34</w:t>
            </w:r>
          </w:p>
        </w:tc>
        <w:tc>
          <w:tcPr>
            <w:tcW w:w="1856" w:type="dxa"/>
            <w:tcBorders>
              <w:top w:val="nil"/>
              <w:left w:val="nil"/>
              <w:bottom w:val="single" w:color="auto" w:sz="4" w:space="0"/>
              <w:right w:val="single" w:color="auto" w:sz="4" w:space="0"/>
            </w:tcBorders>
            <w:shd w:val="clear" w:color="auto" w:fill="auto"/>
            <w:vAlign w:val="center"/>
          </w:tcPr>
          <w:p w14:paraId="1643A7B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52.34</w:t>
            </w:r>
          </w:p>
        </w:tc>
        <w:tc>
          <w:tcPr>
            <w:tcW w:w="1904" w:type="dxa"/>
            <w:gridSpan w:val="2"/>
            <w:tcBorders>
              <w:top w:val="nil"/>
              <w:left w:val="nil"/>
              <w:bottom w:val="single" w:color="auto" w:sz="4" w:space="0"/>
              <w:right w:val="single" w:color="auto" w:sz="4" w:space="0"/>
            </w:tcBorders>
            <w:shd w:val="clear" w:color="auto" w:fill="auto"/>
            <w:vAlign w:val="center"/>
          </w:tcPr>
          <w:p w14:paraId="3C85D55F">
            <w:pPr>
              <w:widowControl/>
              <w:jc w:val="right"/>
              <w:rPr>
                <w:rFonts w:ascii="仿宋_GB2312" w:hAnsi="宋体" w:eastAsia="仿宋_GB2312" w:cs="宋体"/>
                <w:b/>
                <w:bCs/>
                <w:color w:val="000000"/>
                <w:kern w:val="0"/>
                <w:sz w:val="18"/>
                <w:szCs w:val="18"/>
              </w:rPr>
            </w:pPr>
          </w:p>
        </w:tc>
      </w:tr>
      <w:tr w14:paraId="2192EC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BE47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9B8269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8AC840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5119D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B583FA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24.54</w:t>
            </w:r>
          </w:p>
        </w:tc>
        <w:tc>
          <w:tcPr>
            <w:tcW w:w="1856" w:type="dxa"/>
            <w:tcBorders>
              <w:top w:val="nil"/>
              <w:left w:val="nil"/>
              <w:bottom w:val="single" w:color="auto" w:sz="4" w:space="0"/>
              <w:right w:val="single" w:color="auto" w:sz="4" w:space="0"/>
            </w:tcBorders>
            <w:shd w:val="clear" w:color="auto" w:fill="auto"/>
            <w:vAlign w:val="center"/>
          </w:tcPr>
          <w:p w14:paraId="138E52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24.54</w:t>
            </w:r>
          </w:p>
        </w:tc>
        <w:tc>
          <w:tcPr>
            <w:tcW w:w="1904" w:type="dxa"/>
            <w:gridSpan w:val="2"/>
            <w:tcBorders>
              <w:top w:val="nil"/>
              <w:left w:val="nil"/>
              <w:bottom w:val="single" w:color="auto" w:sz="4" w:space="0"/>
              <w:right w:val="single" w:color="auto" w:sz="4" w:space="0"/>
            </w:tcBorders>
            <w:shd w:val="clear" w:color="auto" w:fill="auto"/>
            <w:vAlign w:val="center"/>
          </w:tcPr>
          <w:p w14:paraId="560BE667">
            <w:pPr>
              <w:widowControl/>
              <w:jc w:val="right"/>
              <w:rPr>
                <w:rFonts w:ascii="仿宋_GB2312" w:hAnsi="宋体" w:eastAsia="仿宋_GB2312" w:cs="宋体"/>
                <w:b/>
                <w:bCs/>
                <w:color w:val="000000"/>
                <w:kern w:val="0"/>
                <w:sz w:val="18"/>
                <w:szCs w:val="18"/>
              </w:rPr>
            </w:pPr>
          </w:p>
        </w:tc>
      </w:tr>
      <w:tr w14:paraId="288CA6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836C2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8D9EED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BAD591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43ED7C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9E9287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24.54</w:t>
            </w:r>
          </w:p>
        </w:tc>
        <w:tc>
          <w:tcPr>
            <w:tcW w:w="1856" w:type="dxa"/>
            <w:tcBorders>
              <w:top w:val="nil"/>
              <w:left w:val="nil"/>
              <w:bottom w:val="single" w:color="auto" w:sz="4" w:space="0"/>
              <w:right w:val="single" w:color="auto" w:sz="4" w:space="0"/>
            </w:tcBorders>
            <w:shd w:val="clear" w:color="auto" w:fill="auto"/>
            <w:vAlign w:val="center"/>
          </w:tcPr>
          <w:p w14:paraId="20C22D0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24.54</w:t>
            </w:r>
          </w:p>
        </w:tc>
        <w:tc>
          <w:tcPr>
            <w:tcW w:w="1904" w:type="dxa"/>
            <w:gridSpan w:val="2"/>
            <w:tcBorders>
              <w:top w:val="nil"/>
              <w:left w:val="nil"/>
              <w:bottom w:val="single" w:color="auto" w:sz="4" w:space="0"/>
              <w:right w:val="single" w:color="auto" w:sz="4" w:space="0"/>
            </w:tcBorders>
            <w:shd w:val="clear" w:color="auto" w:fill="auto"/>
            <w:vAlign w:val="center"/>
          </w:tcPr>
          <w:p w14:paraId="5446508A">
            <w:pPr>
              <w:widowControl/>
              <w:jc w:val="right"/>
              <w:rPr>
                <w:rFonts w:ascii="仿宋_GB2312" w:hAnsi="宋体" w:eastAsia="仿宋_GB2312" w:cs="宋体"/>
                <w:b/>
                <w:bCs/>
                <w:color w:val="000000"/>
                <w:kern w:val="0"/>
                <w:sz w:val="18"/>
                <w:szCs w:val="18"/>
              </w:rPr>
            </w:pPr>
          </w:p>
        </w:tc>
      </w:tr>
      <w:tr w14:paraId="35ADB0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E263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1AC6F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C4F233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306744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9A8BC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22.24</w:t>
            </w:r>
          </w:p>
        </w:tc>
        <w:tc>
          <w:tcPr>
            <w:tcW w:w="1856" w:type="dxa"/>
            <w:tcBorders>
              <w:top w:val="nil"/>
              <w:left w:val="nil"/>
              <w:bottom w:val="single" w:color="auto" w:sz="4" w:space="0"/>
              <w:right w:val="single" w:color="auto" w:sz="4" w:space="0"/>
            </w:tcBorders>
            <w:shd w:val="clear" w:color="auto" w:fill="auto"/>
            <w:vAlign w:val="center"/>
          </w:tcPr>
          <w:p w14:paraId="794B2DB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22.24</w:t>
            </w:r>
          </w:p>
        </w:tc>
        <w:tc>
          <w:tcPr>
            <w:tcW w:w="1904" w:type="dxa"/>
            <w:gridSpan w:val="2"/>
            <w:tcBorders>
              <w:top w:val="nil"/>
              <w:left w:val="nil"/>
              <w:bottom w:val="single" w:color="auto" w:sz="4" w:space="0"/>
              <w:right w:val="single" w:color="auto" w:sz="4" w:space="0"/>
            </w:tcBorders>
            <w:shd w:val="clear" w:color="auto" w:fill="auto"/>
            <w:vAlign w:val="center"/>
          </w:tcPr>
          <w:p w14:paraId="54254AA6">
            <w:pPr>
              <w:widowControl/>
              <w:jc w:val="right"/>
              <w:rPr>
                <w:rFonts w:ascii="仿宋_GB2312" w:hAnsi="宋体" w:eastAsia="仿宋_GB2312" w:cs="宋体"/>
                <w:b/>
                <w:bCs/>
                <w:color w:val="000000"/>
                <w:kern w:val="0"/>
                <w:sz w:val="18"/>
                <w:szCs w:val="18"/>
              </w:rPr>
            </w:pPr>
          </w:p>
        </w:tc>
      </w:tr>
      <w:tr w14:paraId="74D6DE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5FA5A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763CCF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ABB07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42A2F0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15A4BB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2.30</w:t>
            </w:r>
          </w:p>
        </w:tc>
        <w:tc>
          <w:tcPr>
            <w:tcW w:w="1856" w:type="dxa"/>
            <w:tcBorders>
              <w:top w:val="nil"/>
              <w:left w:val="nil"/>
              <w:bottom w:val="single" w:color="auto" w:sz="4" w:space="0"/>
              <w:right w:val="single" w:color="auto" w:sz="4" w:space="0"/>
            </w:tcBorders>
            <w:shd w:val="clear" w:color="auto" w:fill="auto"/>
            <w:vAlign w:val="center"/>
          </w:tcPr>
          <w:p w14:paraId="5016E22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2.30</w:t>
            </w:r>
          </w:p>
        </w:tc>
        <w:tc>
          <w:tcPr>
            <w:tcW w:w="1904" w:type="dxa"/>
            <w:gridSpan w:val="2"/>
            <w:tcBorders>
              <w:top w:val="nil"/>
              <w:left w:val="nil"/>
              <w:bottom w:val="single" w:color="auto" w:sz="4" w:space="0"/>
              <w:right w:val="single" w:color="auto" w:sz="4" w:space="0"/>
            </w:tcBorders>
            <w:shd w:val="clear" w:color="auto" w:fill="auto"/>
            <w:vAlign w:val="center"/>
          </w:tcPr>
          <w:p w14:paraId="18EDC623">
            <w:pPr>
              <w:widowControl/>
              <w:jc w:val="right"/>
              <w:rPr>
                <w:rFonts w:ascii="仿宋_GB2312" w:hAnsi="宋体" w:eastAsia="仿宋_GB2312" w:cs="宋体"/>
                <w:b/>
                <w:bCs/>
                <w:color w:val="000000"/>
                <w:kern w:val="0"/>
                <w:sz w:val="18"/>
                <w:szCs w:val="18"/>
              </w:rPr>
            </w:pPr>
          </w:p>
        </w:tc>
      </w:tr>
      <w:tr w14:paraId="7A80BD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1E8C9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903D32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2C71F8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C10907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28442E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41.94</w:t>
            </w:r>
          </w:p>
        </w:tc>
        <w:tc>
          <w:tcPr>
            <w:tcW w:w="1856" w:type="dxa"/>
            <w:tcBorders>
              <w:top w:val="nil"/>
              <w:left w:val="nil"/>
              <w:bottom w:val="single" w:color="auto" w:sz="4" w:space="0"/>
              <w:right w:val="single" w:color="auto" w:sz="4" w:space="0"/>
            </w:tcBorders>
            <w:shd w:val="clear" w:color="auto" w:fill="auto"/>
            <w:vAlign w:val="center"/>
          </w:tcPr>
          <w:p w14:paraId="3707B85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41.94</w:t>
            </w:r>
          </w:p>
        </w:tc>
        <w:tc>
          <w:tcPr>
            <w:tcW w:w="1904" w:type="dxa"/>
            <w:gridSpan w:val="2"/>
            <w:tcBorders>
              <w:top w:val="nil"/>
              <w:left w:val="nil"/>
              <w:bottom w:val="single" w:color="auto" w:sz="4" w:space="0"/>
              <w:right w:val="single" w:color="auto" w:sz="4" w:space="0"/>
            </w:tcBorders>
            <w:shd w:val="clear" w:color="auto" w:fill="auto"/>
            <w:vAlign w:val="center"/>
          </w:tcPr>
          <w:p w14:paraId="3E37B753">
            <w:pPr>
              <w:widowControl/>
              <w:jc w:val="right"/>
              <w:rPr>
                <w:rFonts w:ascii="仿宋_GB2312" w:hAnsi="宋体" w:eastAsia="仿宋_GB2312" w:cs="宋体"/>
                <w:b/>
                <w:bCs/>
                <w:color w:val="000000"/>
                <w:kern w:val="0"/>
                <w:sz w:val="18"/>
                <w:szCs w:val="18"/>
              </w:rPr>
            </w:pPr>
          </w:p>
        </w:tc>
      </w:tr>
      <w:tr w14:paraId="6DF71D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E7236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945B9D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2F6AF3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ACA97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56EE4E4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41.94</w:t>
            </w:r>
          </w:p>
        </w:tc>
        <w:tc>
          <w:tcPr>
            <w:tcW w:w="1856" w:type="dxa"/>
            <w:tcBorders>
              <w:top w:val="nil"/>
              <w:left w:val="nil"/>
              <w:bottom w:val="single" w:color="auto" w:sz="4" w:space="0"/>
              <w:right w:val="single" w:color="auto" w:sz="4" w:space="0"/>
            </w:tcBorders>
            <w:shd w:val="clear" w:color="auto" w:fill="auto"/>
            <w:vAlign w:val="center"/>
          </w:tcPr>
          <w:p w14:paraId="0F3E43B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41.94</w:t>
            </w:r>
          </w:p>
        </w:tc>
        <w:tc>
          <w:tcPr>
            <w:tcW w:w="1904" w:type="dxa"/>
            <w:gridSpan w:val="2"/>
            <w:tcBorders>
              <w:top w:val="nil"/>
              <w:left w:val="nil"/>
              <w:bottom w:val="single" w:color="auto" w:sz="4" w:space="0"/>
              <w:right w:val="single" w:color="auto" w:sz="4" w:space="0"/>
            </w:tcBorders>
            <w:shd w:val="clear" w:color="auto" w:fill="auto"/>
            <w:vAlign w:val="center"/>
          </w:tcPr>
          <w:p w14:paraId="62B8FE0D">
            <w:pPr>
              <w:widowControl/>
              <w:jc w:val="right"/>
              <w:rPr>
                <w:rFonts w:ascii="仿宋_GB2312" w:hAnsi="宋体" w:eastAsia="仿宋_GB2312" w:cs="宋体"/>
                <w:b/>
                <w:bCs/>
                <w:color w:val="000000"/>
                <w:kern w:val="0"/>
                <w:sz w:val="18"/>
                <w:szCs w:val="18"/>
              </w:rPr>
            </w:pPr>
          </w:p>
        </w:tc>
      </w:tr>
      <w:tr w14:paraId="5A6E4F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339D1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31ED3F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0B6D60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13D3A2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4EC0CB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41.94</w:t>
            </w:r>
          </w:p>
        </w:tc>
        <w:tc>
          <w:tcPr>
            <w:tcW w:w="1856" w:type="dxa"/>
            <w:tcBorders>
              <w:top w:val="nil"/>
              <w:left w:val="nil"/>
              <w:bottom w:val="single" w:color="auto" w:sz="4" w:space="0"/>
              <w:right w:val="single" w:color="auto" w:sz="4" w:space="0"/>
            </w:tcBorders>
            <w:shd w:val="clear" w:color="auto" w:fill="auto"/>
            <w:vAlign w:val="center"/>
          </w:tcPr>
          <w:p w14:paraId="3EB14EB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41.94</w:t>
            </w:r>
          </w:p>
        </w:tc>
        <w:tc>
          <w:tcPr>
            <w:tcW w:w="1904" w:type="dxa"/>
            <w:gridSpan w:val="2"/>
            <w:tcBorders>
              <w:top w:val="nil"/>
              <w:left w:val="nil"/>
              <w:bottom w:val="single" w:color="auto" w:sz="4" w:space="0"/>
              <w:right w:val="single" w:color="auto" w:sz="4" w:space="0"/>
            </w:tcBorders>
            <w:shd w:val="clear" w:color="auto" w:fill="auto"/>
            <w:vAlign w:val="center"/>
          </w:tcPr>
          <w:p w14:paraId="33262BE2">
            <w:pPr>
              <w:widowControl/>
              <w:jc w:val="right"/>
              <w:rPr>
                <w:rFonts w:ascii="仿宋_GB2312" w:hAnsi="宋体" w:eastAsia="仿宋_GB2312" w:cs="宋体"/>
                <w:b/>
                <w:bCs/>
                <w:color w:val="000000"/>
                <w:kern w:val="0"/>
                <w:sz w:val="18"/>
                <w:szCs w:val="18"/>
              </w:rPr>
            </w:pPr>
          </w:p>
        </w:tc>
      </w:tr>
      <w:tr w14:paraId="52D493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F359C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16C79DB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2F9D2A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12A5A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灾害防治及应急管理支出</w:t>
            </w:r>
          </w:p>
        </w:tc>
        <w:tc>
          <w:tcPr>
            <w:tcW w:w="1855" w:type="dxa"/>
            <w:tcBorders>
              <w:top w:val="nil"/>
              <w:left w:val="nil"/>
              <w:bottom w:val="single" w:color="auto" w:sz="4" w:space="0"/>
              <w:right w:val="single" w:color="auto" w:sz="4" w:space="0"/>
            </w:tcBorders>
            <w:shd w:val="clear" w:color="auto" w:fill="auto"/>
            <w:vAlign w:val="center"/>
          </w:tcPr>
          <w:p w14:paraId="776A143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4585.85</w:t>
            </w:r>
          </w:p>
        </w:tc>
        <w:tc>
          <w:tcPr>
            <w:tcW w:w="1856" w:type="dxa"/>
            <w:tcBorders>
              <w:top w:val="nil"/>
              <w:left w:val="nil"/>
              <w:bottom w:val="single" w:color="auto" w:sz="4" w:space="0"/>
              <w:right w:val="single" w:color="auto" w:sz="4" w:space="0"/>
            </w:tcBorders>
            <w:shd w:val="clear" w:color="auto" w:fill="auto"/>
            <w:vAlign w:val="center"/>
          </w:tcPr>
          <w:p w14:paraId="3B959D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386.35</w:t>
            </w:r>
          </w:p>
        </w:tc>
        <w:tc>
          <w:tcPr>
            <w:tcW w:w="1904" w:type="dxa"/>
            <w:gridSpan w:val="2"/>
            <w:tcBorders>
              <w:top w:val="nil"/>
              <w:left w:val="nil"/>
              <w:bottom w:val="single" w:color="auto" w:sz="4" w:space="0"/>
              <w:right w:val="single" w:color="auto" w:sz="4" w:space="0"/>
            </w:tcBorders>
            <w:shd w:val="clear" w:color="auto" w:fill="auto"/>
            <w:vAlign w:val="center"/>
          </w:tcPr>
          <w:p w14:paraId="75D3A10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4199.50</w:t>
            </w:r>
          </w:p>
        </w:tc>
      </w:tr>
      <w:tr w14:paraId="0E78B8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3AFE8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243535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BE00ED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A5FB5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应急管理事务</w:t>
            </w:r>
          </w:p>
        </w:tc>
        <w:tc>
          <w:tcPr>
            <w:tcW w:w="1855" w:type="dxa"/>
            <w:tcBorders>
              <w:top w:val="nil"/>
              <w:left w:val="nil"/>
              <w:bottom w:val="single" w:color="auto" w:sz="4" w:space="0"/>
              <w:right w:val="single" w:color="auto" w:sz="4" w:space="0"/>
            </w:tcBorders>
            <w:shd w:val="clear" w:color="auto" w:fill="auto"/>
            <w:vAlign w:val="center"/>
          </w:tcPr>
          <w:p w14:paraId="23A8ED8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556.35</w:t>
            </w:r>
          </w:p>
        </w:tc>
        <w:tc>
          <w:tcPr>
            <w:tcW w:w="1856" w:type="dxa"/>
            <w:tcBorders>
              <w:top w:val="nil"/>
              <w:left w:val="nil"/>
              <w:bottom w:val="single" w:color="auto" w:sz="4" w:space="0"/>
              <w:right w:val="single" w:color="auto" w:sz="4" w:space="0"/>
            </w:tcBorders>
            <w:shd w:val="clear" w:color="auto" w:fill="auto"/>
            <w:vAlign w:val="center"/>
          </w:tcPr>
          <w:p w14:paraId="22AD76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386.35</w:t>
            </w:r>
          </w:p>
        </w:tc>
        <w:tc>
          <w:tcPr>
            <w:tcW w:w="1904" w:type="dxa"/>
            <w:gridSpan w:val="2"/>
            <w:tcBorders>
              <w:top w:val="nil"/>
              <w:left w:val="nil"/>
              <w:bottom w:val="single" w:color="auto" w:sz="4" w:space="0"/>
              <w:right w:val="single" w:color="auto" w:sz="4" w:space="0"/>
            </w:tcBorders>
            <w:shd w:val="clear" w:color="auto" w:fill="auto"/>
            <w:vAlign w:val="center"/>
          </w:tcPr>
          <w:p w14:paraId="73B8AAA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170.00</w:t>
            </w:r>
          </w:p>
        </w:tc>
      </w:tr>
      <w:tr w14:paraId="7F3F09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5326B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900F2F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47639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675F9E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270146F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386.35</w:t>
            </w:r>
          </w:p>
        </w:tc>
        <w:tc>
          <w:tcPr>
            <w:tcW w:w="1856" w:type="dxa"/>
            <w:tcBorders>
              <w:top w:val="nil"/>
              <w:left w:val="nil"/>
              <w:bottom w:val="single" w:color="auto" w:sz="4" w:space="0"/>
              <w:right w:val="single" w:color="auto" w:sz="4" w:space="0"/>
            </w:tcBorders>
            <w:shd w:val="clear" w:color="auto" w:fill="auto"/>
            <w:vAlign w:val="center"/>
          </w:tcPr>
          <w:p w14:paraId="770C848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386.35</w:t>
            </w:r>
          </w:p>
        </w:tc>
        <w:tc>
          <w:tcPr>
            <w:tcW w:w="1904" w:type="dxa"/>
            <w:gridSpan w:val="2"/>
            <w:tcBorders>
              <w:top w:val="nil"/>
              <w:left w:val="nil"/>
              <w:bottom w:val="single" w:color="auto" w:sz="4" w:space="0"/>
              <w:right w:val="single" w:color="auto" w:sz="4" w:space="0"/>
            </w:tcBorders>
            <w:shd w:val="clear" w:color="auto" w:fill="auto"/>
            <w:vAlign w:val="center"/>
          </w:tcPr>
          <w:p w14:paraId="36448F6D">
            <w:pPr>
              <w:widowControl/>
              <w:jc w:val="right"/>
              <w:rPr>
                <w:rFonts w:ascii="仿宋_GB2312" w:hAnsi="宋体" w:eastAsia="仿宋_GB2312" w:cs="宋体"/>
                <w:b/>
                <w:bCs/>
                <w:color w:val="000000"/>
                <w:kern w:val="0"/>
                <w:sz w:val="18"/>
                <w:szCs w:val="18"/>
              </w:rPr>
            </w:pPr>
          </w:p>
        </w:tc>
      </w:tr>
      <w:tr w14:paraId="3FA5FD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5E9F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911F34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0AE243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33B0016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灾害风险防治</w:t>
            </w:r>
          </w:p>
        </w:tc>
        <w:tc>
          <w:tcPr>
            <w:tcW w:w="1855" w:type="dxa"/>
            <w:tcBorders>
              <w:top w:val="nil"/>
              <w:left w:val="nil"/>
              <w:bottom w:val="single" w:color="auto" w:sz="4" w:space="0"/>
              <w:right w:val="single" w:color="auto" w:sz="4" w:space="0"/>
            </w:tcBorders>
            <w:shd w:val="clear" w:color="auto" w:fill="auto"/>
            <w:vAlign w:val="center"/>
          </w:tcPr>
          <w:p w14:paraId="0232F22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c>
          <w:tcPr>
            <w:tcW w:w="1856" w:type="dxa"/>
            <w:tcBorders>
              <w:top w:val="nil"/>
              <w:left w:val="nil"/>
              <w:bottom w:val="single" w:color="auto" w:sz="4" w:space="0"/>
              <w:right w:val="single" w:color="auto" w:sz="4" w:space="0"/>
            </w:tcBorders>
            <w:shd w:val="clear" w:color="auto" w:fill="auto"/>
            <w:vAlign w:val="center"/>
          </w:tcPr>
          <w:p w14:paraId="7780EC24">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7F0101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50.00</w:t>
            </w:r>
          </w:p>
        </w:tc>
      </w:tr>
      <w:tr w14:paraId="24A072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FFB09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526D6B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E0905D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2B3232F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安全监管</w:t>
            </w:r>
          </w:p>
        </w:tc>
        <w:tc>
          <w:tcPr>
            <w:tcW w:w="1855" w:type="dxa"/>
            <w:tcBorders>
              <w:top w:val="nil"/>
              <w:left w:val="nil"/>
              <w:bottom w:val="single" w:color="auto" w:sz="4" w:space="0"/>
              <w:right w:val="single" w:color="auto" w:sz="4" w:space="0"/>
            </w:tcBorders>
            <w:shd w:val="clear" w:color="auto" w:fill="auto"/>
            <w:vAlign w:val="center"/>
          </w:tcPr>
          <w:p w14:paraId="3FDA25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2EDC2A1C">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F4852E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r>
      <w:tr w14:paraId="74EE1F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4FE72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266276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A75E32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07975EB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应急救援</w:t>
            </w:r>
          </w:p>
        </w:tc>
        <w:tc>
          <w:tcPr>
            <w:tcW w:w="1855" w:type="dxa"/>
            <w:tcBorders>
              <w:top w:val="nil"/>
              <w:left w:val="nil"/>
              <w:bottom w:val="single" w:color="auto" w:sz="4" w:space="0"/>
              <w:right w:val="single" w:color="auto" w:sz="4" w:space="0"/>
            </w:tcBorders>
            <w:shd w:val="clear" w:color="auto" w:fill="auto"/>
            <w:vAlign w:val="center"/>
          </w:tcPr>
          <w:p w14:paraId="5518E09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w:t>
            </w:r>
          </w:p>
        </w:tc>
        <w:tc>
          <w:tcPr>
            <w:tcW w:w="1856" w:type="dxa"/>
            <w:tcBorders>
              <w:top w:val="nil"/>
              <w:left w:val="nil"/>
              <w:bottom w:val="single" w:color="auto" w:sz="4" w:space="0"/>
              <w:right w:val="single" w:color="auto" w:sz="4" w:space="0"/>
            </w:tcBorders>
            <w:shd w:val="clear" w:color="auto" w:fill="auto"/>
            <w:vAlign w:val="center"/>
          </w:tcPr>
          <w:p w14:paraId="366C68A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7F7B52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20.00</w:t>
            </w:r>
          </w:p>
        </w:tc>
      </w:tr>
      <w:tr w14:paraId="19D378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29BC8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5232E8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608A60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D6328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矿山安全</w:t>
            </w:r>
          </w:p>
        </w:tc>
        <w:tc>
          <w:tcPr>
            <w:tcW w:w="1855" w:type="dxa"/>
            <w:tcBorders>
              <w:top w:val="nil"/>
              <w:left w:val="nil"/>
              <w:bottom w:val="single" w:color="auto" w:sz="4" w:space="0"/>
              <w:right w:val="single" w:color="auto" w:sz="4" w:space="0"/>
            </w:tcBorders>
            <w:shd w:val="clear" w:color="auto" w:fill="auto"/>
            <w:vAlign w:val="center"/>
          </w:tcPr>
          <w:p w14:paraId="785C888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4000.00</w:t>
            </w:r>
          </w:p>
        </w:tc>
        <w:tc>
          <w:tcPr>
            <w:tcW w:w="1856" w:type="dxa"/>
            <w:tcBorders>
              <w:top w:val="nil"/>
              <w:left w:val="nil"/>
              <w:bottom w:val="single" w:color="auto" w:sz="4" w:space="0"/>
              <w:right w:val="single" w:color="auto" w:sz="4" w:space="0"/>
            </w:tcBorders>
            <w:shd w:val="clear" w:color="auto" w:fill="auto"/>
            <w:vAlign w:val="center"/>
          </w:tcPr>
          <w:p w14:paraId="10EDB08E">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99AFC7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4000.00</w:t>
            </w:r>
          </w:p>
        </w:tc>
      </w:tr>
      <w:tr w14:paraId="3D7C53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C1E31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093101F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3824D45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7F3F51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矿山安全监察事务</w:t>
            </w:r>
          </w:p>
        </w:tc>
        <w:tc>
          <w:tcPr>
            <w:tcW w:w="1855" w:type="dxa"/>
            <w:tcBorders>
              <w:top w:val="nil"/>
              <w:left w:val="nil"/>
              <w:bottom w:val="single" w:color="auto" w:sz="4" w:space="0"/>
              <w:right w:val="single" w:color="auto" w:sz="4" w:space="0"/>
            </w:tcBorders>
            <w:shd w:val="clear" w:color="auto" w:fill="auto"/>
            <w:vAlign w:val="center"/>
          </w:tcPr>
          <w:p w14:paraId="650F20A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4000.00</w:t>
            </w:r>
          </w:p>
        </w:tc>
        <w:tc>
          <w:tcPr>
            <w:tcW w:w="1856" w:type="dxa"/>
            <w:tcBorders>
              <w:top w:val="nil"/>
              <w:left w:val="nil"/>
              <w:bottom w:val="single" w:color="auto" w:sz="4" w:space="0"/>
              <w:right w:val="single" w:color="auto" w:sz="4" w:space="0"/>
            </w:tcBorders>
            <w:shd w:val="clear" w:color="auto" w:fill="auto"/>
            <w:vAlign w:val="center"/>
          </w:tcPr>
          <w:p w14:paraId="10641BF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B913A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4000.00</w:t>
            </w:r>
          </w:p>
        </w:tc>
      </w:tr>
      <w:tr w14:paraId="02EA7C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A2DE1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42F658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95612C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61C35D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地震事务</w:t>
            </w:r>
          </w:p>
        </w:tc>
        <w:tc>
          <w:tcPr>
            <w:tcW w:w="1855" w:type="dxa"/>
            <w:tcBorders>
              <w:top w:val="nil"/>
              <w:left w:val="nil"/>
              <w:bottom w:val="single" w:color="auto" w:sz="4" w:space="0"/>
              <w:right w:val="single" w:color="auto" w:sz="4" w:space="0"/>
            </w:tcBorders>
            <w:shd w:val="clear" w:color="auto" w:fill="auto"/>
            <w:vAlign w:val="center"/>
          </w:tcPr>
          <w:p w14:paraId="534B2EA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1.51</w:t>
            </w:r>
          </w:p>
        </w:tc>
        <w:tc>
          <w:tcPr>
            <w:tcW w:w="1856" w:type="dxa"/>
            <w:tcBorders>
              <w:top w:val="nil"/>
              <w:left w:val="nil"/>
              <w:bottom w:val="single" w:color="auto" w:sz="4" w:space="0"/>
              <w:right w:val="single" w:color="auto" w:sz="4" w:space="0"/>
            </w:tcBorders>
            <w:shd w:val="clear" w:color="auto" w:fill="auto"/>
            <w:vAlign w:val="center"/>
          </w:tcPr>
          <w:p w14:paraId="0648E46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56F1E4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1.51</w:t>
            </w:r>
          </w:p>
        </w:tc>
      </w:tr>
      <w:tr w14:paraId="35227B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C40A2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13C6C0B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ADC9DD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0C9F83F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地震事业机构</w:t>
            </w:r>
          </w:p>
        </w:tc>
        <w:tc>
          <w:tcPr>
            <w:tcW w:w="1855" w:type="dxa"/>
            <w:tcBorders>
              <w:top w:val="nil"/>
              <w:left w:val="nil"/>
              <w:bottom w:val="single" w:color="auto" w:sz="4" w:space="0"/>
              <w:right w:val="single" w:color="auto" w:sz="4" w:space="0"/>
            </w:tcBorders>
            <w:shd w:val="clear" w:color="auto" w:fill="auto"/>
            <w:vAlign w:val="center"/>
          </w:tcPr>
          <w:p w14:paraId="5E966C2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1.51</w:t>
            </w:r>
          </w:p>
        </w:tc>
        <w:tc>
          <w:tcPr>
            <w:tcW w:w="1856" w:type="dxa"/>
            <w:tcBorders>
              <w:top w:val="nil"/>
              <w:left w:val="nil"/>
              <w:bottom w:val="single" w:color="auto" w:sz="4" w:space="0"/>
              <w:right w:val="single" w:color="auto" w:sz="4" w:space="0"/>
            </w:tcBorders>
            <w:shd w:val="clear" w:color="auto" w:fill="auto"/>
            <w:vAlign w:val="center"/>
          </w:tcPr>
          <w:p w14:paraId="4BC0E53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22589C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1.51</w:t>
            </w:r>
          </w:p>
        </w:tc>
      </w:tr>
      <w:tr w14:paraId="072BCE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F1FE9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0CBFD2A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3600F93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E6523F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自然灾害救灾及恢复重建支出</w:t>
            </w:r>
          </w:p>
        </w:tc>
        <w:tc>
          <w:tcPr>
            <w:tcW w:w="1855" w:type="dxa"/>
            <w:tcBorders>
              <w:top w:val="nil"/>
              <w:left w:val="nil"/>
              <w:bottom w:val="single" w:color="auto" w:sz="4" w:space="0"/>
              <w:right w:val="single" w:color="auto" w:sz="4" w:space="0"/>
            </w:tcBorders>
            <w:shd w:val="clear" w:color="auto" w:fill="auto"/>
            <w:vAlign w:val="center"/>
          </w:tcPr>
          <w:p w14:paraId="6922BAE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27.99</w:t>
            </w:r>
          </w:p>
        </w:tc>
        <w:tc>
          <w:tcPr>
            <w:tcW w:w="1856" w:type="dxa"/>
            <w:tcBorders>
              <w:top w:val="nil"/>
              <w:left w:val="nil"/>
              <w:bottom w:val="single" w:color="auto" w:sz="4" w:space="0"/>
              <w:right w:val="single" w:color="auto" w:sz="4" w:space="0"/>
            </w:tcBorders>
            <w:shd w:val="clear" w:color="auto" w:fill="auto"/>
            <w:vAlign w:val="center"/>
          </w:tcPr>
          <w:p w14:paraId="74687AB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738C00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27.99</w:t>
            </w:r>
          </w:p>
        </w:tc>
      </w:tr>
      <w:tr w14:paraId="0FA19E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B0C92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224</w:t>
            </w:r>
          </w:p>
        </w:tc>
        <w:tc>
          <w:tcPr>
            <w:tcW w:w="400" w:type="dxa"/>
            <w:tcBorders>
              <w:top w:val="nil"/>
              <w:left w:val="nil"/>
              <w:bottom w:val="single" w:color="auto" w:sz="4" w:space="0"/>
              <w:right w:val="single" w:color="auto" w:sz="4" w:space="0"/>
            </w:tcBorders>
            <w:shd w:val="clear" w:color="auto" w:fill="auto"/>
            <w:vAlign w:val="center"/>
          </w:tcPr>
          <w:p w14:paraId="3722BA8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4A5BD96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0B08CB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自然灾害救灾补助</w:t>
            </w:r>
          </w:p>
        </w:tc>
        <w:tc>
          <w:tcPr>
            <w:tcW w:w="1855" w:type="dxa"/>
            <w:tcBorders>
              <w:top w:val="nil"/>
              <w:left w:val="nil"/>
              <w:bottom w:val="single" w:color="auto" w:sz="4" w:space="0"/>
              <w:right w:val="single" w:color="auto" w:sz="4" w:space="0"/>
            </w:tcBorders>
            <w:shd w:val="clear" w:color="auto" w:fill="auto"/>
            <w:vAlign w:val="center"/>
          </w:tcPr>
          <w:p w14:paraId="50129D0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27.99</w:t>
            </w:r>
          </w:p>
        </w:tc>
        <w:tc>
          <w:tcPr>
            <w:tcW w:w="1856" w:type="dxa"/>
            <w:tcBorders>
              <w:top w:val="nil"/>
              <w:left w:val="nil"/>
              <w:bottom w:val="single" w:color="auto" w:sz="4" w:space="0"/>
              <w:right w:val="single" w:color="auto" w:sz="4" w:space="0"/>
            </w:tcBorders>
            <w:shd w:val="clear" w:color="auto" w:fill="auto"/>
            <w:vAlign w:val="center"/>
          </w:tcPr>
          <w:p w14:paraId="751EBB8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70D2DC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27.99</w:t>
            </w:r>
          </w:p>
        </w:tc>
      </w:tr>
      <w:tr w14:paraId="30F703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4F6BF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ECD42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B934FE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D6C4CA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EC6258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4710.01</w:t>
            </w:r>
          </w:p>
        </w:tc>
        <w:tc>
          <w:tcPr>
            <w:tcW w:w="1856" w:type="dxa"/>
            <w:tcBorders>
              <w:top w:val="nil"/>
              <w:left w:val="nil"/>
              <w:bottom w:val="single" w:color="auto" w:sz="4" w:space="0"/>
              <w:right w:val="single" w:color="auto" w:sz="4" w:space="0"/>
            </w:tcBorders>
            <w:shd w:val="clear" w:color="auto" w:fill="auto"/>
            <w:vAlign w:val="center"/>
          </w:tcPr>
          <w:p w14:paraId="629B35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510.51</w:t>
            </w:r>
          </w:p>
        </w:tc>
        <w:tc>
          <w:tcPr>
            <w:tcW w:w="1904" w:type="dxa"/>
            <w:gridSpan w:val="2"/>
            <w:tcBorders>
              <w:top w:val="nil"/>
              <w:left w:val="nil"/>
              <w:bottom w:val="single" w:color="auto" w:sz="4" w:space="0"/>
              <w:right w:val="single" w:color="auto" w:sz="4" w:space="0"/>
            </w:tcBorders>
            <w:shd w:val="clear" w:color="auto" w:fill="auto"/>
            <w:vAlign w:val="center"/>
          </w:tcPr>
          <w:p w14:paraId="7752724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4199.50</w:t>
            </w:r>
          </w:p>
        </w:tc>
      </w:tr>
    </w:tbl>
    <w:p w14:paraId="0F51334A">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9294E4A">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326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0AD2D6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808" w:type="dxa"/>
            <w:gridSpan w:val="3"/>
            <w:tcBorders>
              <w:top w:val="nil"/>
              <w:left w:val="nil"/>
              <w:bottom w:val="nil"/>
              <w:right w:val="nil"/>
            </w:tcBorders>
          </w:tcPr>
          <w:p w14:paraId="0EB3649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0A872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4894C2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23C5C2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3F119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930132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45C19A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C51355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2785FC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EFF94A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DF6EDC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50D227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629FE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7AD25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9E401E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4682.02</w:t>
            </w:r>
          </w:p>
        </w:tc>
        <w:tc>
          <w:tcPr>
            <w:tcW w:w="2800" w:type="dxa"/>
            <w:tcBorders>
              <w:top w:val="nil"/>
              <w:left w:val="nil"/>
              <w:bottom w:val="single" w:color="auto" w:sz="4" w:space="0"/>
              <w:right w:val="single" w:color="auto" w:sz="4" w:space="0"/>
            </w:tcBorders>
            <w:shd w:val="clear" w:color="auto" w:fill="auto"/>
            <w:noWrap/>
            <w:vAlign w:val="center"/>
          </w:tcPr>
          <w:p w14:paraId="7B2A2B3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BC912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E729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1D7D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5FE6E8">
            <w:pPr>
              <w:widowControl/>
              <w:jc w:val="right"/>
              <w:rPr>
                <w:rFonts w:ascii="仿宋_GB2312" w:hAnsi="宋体" w:eastAsia="仿宋_GB2312" w:cs="宋体"/>
                <w:kern w:val="0"/>
                <w:sz w:val="18"/>
                <w:szCs w:val="18"/>
              </w:rPr>
            </w:pPr>
          </w:p>
        </w:tc>
      </w:tr>
      <w:tr w14:paraId="074CCC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41AA170">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CB000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4682.02</w:t>
            </w:r>
          </w:p>
        </w:tc>
        <w:tc>
          <w:tcPr>
            <w:tcW w:w="2800" w:type="dxa"/>
            <w:tcBorders>
              <w:top w:val="nil"/>
              <w:left w:val="nil"/>
              <w:bottom w:val="single" w:color="auto" w:sz="4" w:space="0"/>
              <w:right w:val="single" w:color="auto" w:sz="4" w:space="0"/>
            </w:tcBorders>
            <w:shd w:val="clear" w:color="auto" w:fill="auto"/>
            <w:noWrap/>
            <w:vAlign w:val="center"/>
          </w:tcPr>
          <w:p w14:paraId="7713252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484240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66ED7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B1E98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58589F">
            <w:pPr>
              <w:widowControl/>
              <w:jc w:val="right"/>
              <w:rPr>
                <w:rFonts w:ascii="仿宋_GB2312" w:hAnsi="宋体" w:eastAsia="仿宋_GB2312" w:cs="宋体"/>
                <w:kern w:val="0"/>
                <w:sz w:val="18"/>
                <w:szCs w:val="18"/>
              </w:rPr>
            </w:pPr>
          </w:p>
        </w:tc>
      </w:tr>
      <w:tr w14:paraId="7E9286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853733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478C5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4A01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A1EC6A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B886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1964C1">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3B35F9">
            <w:pPr>
              <w:widowControl/>
              <w:jc w:val="right"/>
              <w:rPr>
                <w:rFonts w:ascii="仿宋_GB2312" w:hAnsi="宋体" w:eastAsia="仿宋_GB2312" w:cs="宋体"/>
                <w:kern w:val="0"/>
                <w:sz w:val="18"/>
                <w:szCs w:val="18"/>
              </w:rPr>
            </w:pPr>
          </w:p>
        </w:tc>
      </w:tr>
      <w:tr w14:paraId="305CAA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64FC48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D34894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832E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AA654C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0FDB1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55F2E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545C10">
            <w:pPr>
              <w:widowControl/>
              <w:jc w:val="right"/>
              <w:rPr>
                <w:rFonts w:ascii="仿宋_GB2312" w:hAnsi="宋体" w:eastAsia="仿宋_GB2312" w:cs="宋体"/>
                <w:kern w:val="0"/>
                <w:sz w:val="18"/>
                <w:szCs w:val="18"/>
              </w:rPr>
            </w:pPr>
          </w:p>
        </w:tc>
      </w:tr>
      <w:tr w14:paraId="13F28C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18188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70E4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0D3C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9C510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1F28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5FBA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75B6CC">
            <w:pPr>
              <w:widowControl/>
              <w:jc w:val="right"/>
              <w:rPr>
                <w:rFonts w:ascii="仿宋_GB2312" w:hAnsi="宋体" w:eastAsia="仿宋_GB2312" w:cs="宋体"/>
                <w:kern w:val="0"/>
                <w:sz w:val="18"/>
                <w:szCs w:val="18"/>
              </w:rPr>
            </w:pPr>
          </w:p>
        </w:tc>
      </w:tr>
      <w:tr w14:paraId="73B361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FC1C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EF164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367B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C31C78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C039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5A35C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CD6BF4">
            <w:pPr>
              <w:widowControl/>
              <w:jc w:val="right"/>
              <w:rPr>
                <w:rFonts w:ascii="仿宋_GB2312" w:hAnsi="宋体" w:eastAsia="仿宋_GB2312" w:cs="宋体"/>
                <w:kern w:val="0"/>
                <w:sz w:val="18"/>
                <w:szCs w:val="18"/>
              </w:rPr>
            </w:pPr>
          </w:p>
        </w:tc>
      </w:tr>
      <w:tr w14:paraId="024D0A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C2BB1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8F4F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F415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2DD4C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D3167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126F2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3E4E42">
            <w:pPr>
              <w:widowControl/>
              <w:jc w:val="right"/>
              <w:rPr>
                <w:rFonts w:ascii="仿宋_GB2312" w:hAnsi="宋体" w:eastAsia="仿宋_GB2312" w:cs="宋体"/>
                <w:kern w:val="0"/>
                <w:sz w:val="18"/>
                <w:szCs w:val="18"/>
              </w:rPr>
            </w:pPr>
          </w:p>
        </w:tc>
      </w:tr>
      <w:tr w14:paraId="02FC17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A51A1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E7C6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A765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6E8175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57.68</w:t>
            </w:r>
          </w:p>
        </w:tc>
        <w:tc>
          <w:tcPr>
            <w:tcW w:w="920" w:type="dxa"/>
            <w:gridSpan w:val="2"/>
            <w:tcBorders>
              <w:top w:val="nil"/>
              <w:left w:val="nil"/>
              <w:bottom w:val="single" w:color="auto" w:sz="4" w:space="0"/>
              <w:right w:val="single" w:color="auto" w:sz="4" w:space="0"/>
            </w:tcBorders>
            <w:shd w:val="clear" w:color="auto" w:fill="auto"/>
            <w:vAlign w:val="center"/>
          </w:tcPr>
          <w:p w14:paraId="70D4692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57.68</w:t>
            </w:r>
          </w:p>
        </w:tc>
        <w:tc>
          <w:tcPr>
            <w:tcW w:w="800" w:type="dxa"/>
            <w:tcBorders>
              <w:top w:val="nil"/>
              <w:left w:val="single" w:color="auto" w:sz="4" w:space="0"/>
              <w:bottom w:val="single" w:color="auto" w:sz="4" w:space="0"/>
              <w:right w:val="single" w:color="auto" w:sz="4" w:space="0"/>
            </w:tcBorders>
            <w:shd w:val="clear" w:color="auto" w:fill="auto"/>
            <w:vAlign w:val="center"/>
          </w:tcPr>
          <w:p w14:paraId="1FD2E3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69840E">
            <w:pPr>
              <w:widowControl/>
              <w:jc w:val="right"/>
              <w:rPr>
                <w:rFonts w:ascii="仿宋_GB2312" w:hAnsi="宋体" w:eastAsia="仿宋_GB2312" w:cs="宋体"/>
                <w:kern w:val="0"/>
                <w:sz w:val="18"/>
                <w:szCs w:val="18"/>
              </w:rPr>
            </w:pPr>
          </w:p>
        </w:tc>
      </w:tr>
      <w:tr w14:paraId="503E54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1AB0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E834F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4484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09099A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628E0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F07D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0711AF">
            <w:pPr>
              <w:widowControl/>
              <w:jc w:val="right"/>
              <w:rPr>
                <w:rFonts w:ascii="仿宋_GB2312" w:hAnsi="宋体" w:eastAsia="仿宋_GB2312" w:cs="宋体"/>
                <w:kern w:val="0"/>
                <w:sz w:val="18"/>
                <w:szCs w:val="18"/>
              </w:rPr>
            </w:pPr>
          </w:p>
        </w:tc>
      </w:tr>
      <w:tr w14:paraId="6A419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47D10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29E45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2A84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C36769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24.54</w:t>
            </w:r>
          </w:p>
        </w:tc>
        <w:tc>
          <w:tcPr>
            <w:tcW w:w="920" w:type="dxa"/>
            <w:gridSpan w:val="2"/>
            <w:tcBorders>
              <w:top w:val="nil"/>
              <w:left w:val="nil"/>
              <w:bottom w:val="single" w:color="auto" w:sz="4" w:space="0"/>
              <w:right w:val="single" w:color="auto" w:sz="4" w:space="0"/>
            </w:tcBorders>
            <w:shd w:val="clear" w:color="auto" w:fill="auto"/>
            <w:vAlign w:val="center"/>
          </w:tcPr>
          <w:p w14:paraId="0070FDF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24.54</w:t>
            </w:r>
          </w:p>
        </w:tc>
        <w:tc>
          <w:tcPr>
            <w:tcW w:w="800" w:type="dxa"/>
            <w:tcBorders>
              <w:top w:val="nil"/>
              <w:left w:val="single" w:color="auto" w:sz="4" w:space="0"/>
              <w:bottom w:val="single" w:color="auto" w:sz="4" w:space="0"/>
              <w:right w:val="single" w:color="auto" w:sz="4" w:space="0"/>
            </w:tcBorders>
            <w:shd w:val="clear" w:color="auto" w:fill="auto"/>
            <w:vAlign w:val="center"/>
          </w:tcPr>
          <w:p w14:paraId="09CC99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1AF54F">
            <w:pPr>
              <w:widowControl/>
              <w:jc w:val="right"/>
              <w:rPr>
                <w:rFonts w:ascii="仿宋_GB2312" w:hAnsi="宋体" w:eastAsia="仿宋_GB2312" w:cs="宋体"/>
                <w:kern w:val="0"/>
                <w:sz w:val="18"/>
                <w:szCs w:val="18"/>
              </w:rPr>
            </w:pPr>
          </w:p>
        </w:tc>
      </w:tr>
      <w:tr w14:paraId="3A3FA7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01C25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8AAAF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CD10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802EC7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3669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6BA6A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E506B9">
            <w:pPr>
              <w:widowControl/>
              <w:jc w:val="right"/>
              <w:rPr>
                <w:rFonts w:ascii="仿宋_GB2312" w:hAnsi="宋体" w:eastAsia="仿宋_GB2312" w:cs="宋体"/>
                <w:kern w:val="0"/>
                <w:sz w:val="18"/>
                <w:szCs w:val="18"/>
              </w:rPr>
            </w:pPr>
          </w:p>
        </w:tc>
      </w:tr>
      <w:tr w14:paraId="10D019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0C67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D8587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C6DB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EEEB4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7DA0E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936D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EC0D8A">
            <w:pPr>
              <w:widowControl/>
              <w:jc w:val="right"/>
              <w:rPr>
                <w:rFonts w:ascii="仿宋_GB2312" w:hAnsi="宋体" w:eastAsia="仿宋_GB2312" w:cs="宋体"/>
                <w:kern w:val="0"/>
                <w:sz w:val="18"/>
                <w:szCs w:val="18"/>
              </w:rPr>
            </w:pPr>
          </w:p>
        </w:tc>
      </w:tr>
      <w:tr w14:paraId="17405A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7725E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F5A6A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07DE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6E4B3A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CC04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D75F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7C6520">
            <w:pPr>
              <w:widowControl/>
              <w:jc w:val="right"/>
              <w:rPr>
                <w:rFonts w:ascii="仿宋_GB2312" w:hAnsi="宋体" w:eastAsia="仿宋_GB2312" w:cs="宋体"/>
                <w:kern w:val="0"/>
                <w:sz w:val="18"/>
                <w:szCs w:val="18"/>
              </w:rPr>
            </w:pPr>
          </w:p>
        </w:tc>
      </w:tr>
      <w:tr w14:paraId="049A69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EE5D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781C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F3B0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EB740F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45139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0C33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12858D">
            <w:pPr>
              <w:widowControl/>
              <w:jc w:val="right"/>
              <w:rPr>
                <w:rFonts w:ascii="仿宋_GB2312" w:hAnsi="宋体" w:eastAsia="仿宋_GB2312" w:cs="宋体"/>
                <w:kern w:val="0"/>
                <w:sz w:val="18"/>
                <w:szCs w:val="18"/>
              </w:rPr>
            </w:pPr>
          </w:p>
        </w:tc>
      </w:tr>
      <w:tr w14:paraId="1CB3D0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C0216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CD72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BD307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FF9932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8E5E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DAF4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E83130">
            <w:pPr>
              <w:widowControl/>
              <w:jc w:val="right"/>
              <w:rPr>
                <w:rFonts w:ascii="仿宋_GB2312" w:hAnsi="宋体" w:eastAsia="仿宋_GB2312" w:cs="宋体"/>
                <w:kern w:val="0"/>
                <w:sz w:val="18"/>
                <w:szCs w:val="18"/>
              </w:rPr>
            </w:pPr>
          </w:p>
        </w:tc>
      </w:tr>
      <w:tr w14:paraId="66AA07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5A9A8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E700A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1148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21779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98ED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D007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BF9B00">
            <w:pPr>
              <w:widowControl/>
              <w:jc w:val="right"/>
              <w:rPr>
                <w:rFonts w:ascii="仿宋_GB2312" w:hAnsi="宋体" w:eastAsia="仿宋_GB2312" w:cs="宋体"/>
                <w:kern w:val="0"/>
                <w:sz w:val="18"/>
                <w:szCs w:val="18"/>
              </w:rPr>
            </w:pPr>
          </w:p>
        </w:tc>
      </w:tr>
      <w:tr w14:paraId="0C244D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F14B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DEB1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41E5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7189F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A79D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5570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CFF62F">
            <w:pPr>
              <w:widowControl/>
              <w:jc w:val="right"/>
              <w:rPr>
                <w:rFonts w:ascii="仿宋_GB2312" w:hAnsi="宋体" w:eastAsia="仿宋_GB2312" w:cs="宋体"/>
                <w:kern w:val="0"/>
                <w:sz w:val="18"/>
                <w:szCs w:val="18"/>
              </w:rPr>
            </w:pPr>
          </w:p>
        </w:tc>
      </w:tr>
      <w:tr w14:paraId="67267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BA4A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CEA12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09A0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65D2DA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AE0D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53738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838232">
            <w:pPr>
              <w:widowControl/>
              <w:jc w:val="right"/>
              <w:rPr>
                <w:rFonts w:ascii="仿宋_GB2312" w:hAnsi="宋体" w:eastAsia="仿宋_GB2312" w:cs="宋体"/>
                <w:kern w:val="0"/>
                <w:sz w:val="18"/>
                <w:szCs w:val="18"/>
              </w:rPr>
            </w:pPr>
          </w:p>
        </w:tc>
      </w:tr>
      <w:tr w14:paraId="338CAC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12EC3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FC14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A3BB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35DA63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BEA86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5067F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B241A1">
            <w:pPr>
              <w:widowControl/>
              <w:jc w:val="right"/>
              <w:rPr>
                <w:rFonts w:ascii="仿宋_GB2312" w:hAnsi="宋体" w:eastAsia="仿宋_GB2312" w:cs="宋体"/>
                <w:kern w:val="0"/>
                <w:sz w:val="18"/>
                <w:szCs w:val="18"/>
              </w:rPr>
            </w:pPr>
          </w:p>
        </w:tc>
      </w:tr>
      <w:tr w14:paraId="29DE35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D21DF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D382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3C0AA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070F08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41.94</w:t>
            </w:r>
          </w:p>
        </w:tc>
        <w:tc>
          <w:tcPr>
            <w:tcW w:w="920" w:type="dxa"/>
            <w:gridSpan w:val="2"/>
            <w:tcBorders>
              <w:top w:val="nil"/>
              <w:left w:val="nil"/>
              <w:bottom w:val="single" w:color="auto" w:sz="4" w:space="0"/>
              <w:right w:val="single" w:color="auto" w:sz="4" w:space="0"/>
            </w:tcBorders>
            <w:shd w:val="clear" w:color="auto" w:fill="auto"/>
            <w:vAlign w:val="center"/>
          </w:tcPr>
          <w:p w14:paraId="77C902D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41.94</w:t>
            </w:r>
          </w:p>
        </w:tc>
        <w:tc>
          <w:tcPr>
            <w:tcW w:w="800" w:type="dxa"/>
            <w:tcBorders>
              <w:top w:val="nil"/>
              <w:left w:val="single" w:color="auto" w:sz="4" w:space="0"/>
              <w:bottom w:val="single" w:color="auto" w:sz="4" w:space="0"/>
              <w:right w:val="single" w:color="auto" w:sz="4" w:space="0"/>
            </w:tcBorders>
            <w:shd w:val="clear" w:color="auto" w:fill="auto"/>
            <w:vAlign w:val="center"/>
          </w:tcPr>
          <w:p w14:paraId="757E3B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CE0D3B">
            <w:pPr>
              <w:widowControl/>
              <w:jc w:val="right"/>
              <w:rPr>
                <w:rFonts w:ascii="仿宋_GB2312" w:hAnsi="宋体" w:eastAsia="仿宋_GB2312" w:cs="宋体"/>
                <w:kern w:val="0"/>
                <w:sz w:val="18"/>
                <w:szCs w:val="18"/>
              </w:rPr>
            </w:pPr>
          </w:p>
        </w:tc>
      </w:tr>
      <w:tr w14:paraId="6BA21B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C96B5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28F4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2B51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4E0044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11531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AE5D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3D02D3">
            <w:pPr>
              <w:widowControl/>
              <w:jc w:val="right"/>
              <w:rPr>
                <w:rFonts w:ascii="仿宋_GB2312" w:hAnsi="宋体" w:eastAsia="仿宋_GB2312" w:cs="宋体"/>
                <w:kern w:val="0"/>
                <w:sz w:val="18"/>
                <w:szCs w:val="18"/>
              </w:rPr>
            </w:pPr>
          </w:p>
        </w:tc>
      </w:tr>
      <w:tr w14:paraId="2A6A27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08450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4CA5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6CCA0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48ECA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0142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58A74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168145">
            <w:pPr>
              <w:widowControl/>
              <w:jc w:val="right"/>
              <w:rPr>
                <w:rFonts w:ascii="仿宋_GB2312" w:hAnsi="宋体" w:eastAsia="仿宋_GB2312" w:cs="宋体"/>
                <w:kern w:val="0"/>
                <w:sz w:val="18"/>
                <w:szCs w:val="18"/>
              </w:rPr>
            </w:pPr>
          </w:p>
        </w:tc>
      </w:tr>
      <w:tr w14:paraId="0C05BA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8122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16EA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26F0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8EFB83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4557.86</w:t>
            </w:r>
          </w:p>
        </w:tc>
        <w:tc>
          <w:tcPr>
            <w:tcW w:w="920" w:type="dxa"/>
            <w:gridSpan w:val="2"/>
            <w:tcBorders>
              <w:top w:val="nil"/>
              <w:left w:val="nil"/>
              <w:bottom w:val="single" w:color="auto" w:sz="4" w:space="0"/>
              <w:right w:val="single" w:color="auto" w:sz="4" w:space="0"/>
            </w:tcBorders>
            <w:shd w:val="clear" w:color="auto" w:fill="auto"/>
            <w:vAlign w:val="center"/>
          </w:tcPr>
          <w:p w14:paraId="2F7BF3F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4557.86</w:t>
            </w:r>
          </w:p>
        </w:tc>
        <w:tc>
          <w:tcPr>
            <w:tcW w:w="800" w:type="dxa"/>
            <w:tcBorders>
              <w:top w:val="nil"/>
              <w:left w:val="single" w:color="auto" w:sz="4" w:space="0"/>
              <w:bottom w:val="single" w:color="auto" w:sz="4" w:space="0"/>
              <w:right w:val="single" w:color="auto" w:sz="4" w:space="0"/>
            </w:tcBorders>
            <w:shd w:val="clear" w:color="auto" w:fill="auto"/>
            <w:vAlign w:val="center"/>
          </w:tcPr>
          <w:p w14:paraId="414B5BF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130725">
            <w:pPr>
              <w:widowControl/>
              <w:jc w:val="right"/>
              <w:rPr>
                <w:rFonts w:ascii="仿宋_GB2312" w:hAnsi="宋体" w:eastAsia="仿宋_GB2312" w:cs="宋体"/>
                <w:kern w:val="0"/>
                <w:sz w:val="18"/>
                <w:szCs w:val="18"/>
              </w:rPr>
            </w:pPr>
          </w:p>
        </w:tc>
      </w:tr>
      <w:tr w14:paraId="770208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D8884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F1B49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A9485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F4807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63A62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E9BE1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2D9035">
            <w:pPr>
              <w:widowControl/>
              <w:jc w:val="right"/>
              <w:rPr>
                <w:rFonts w:ascii="仿宋_GB2312" w:hAnsi="宋体" w:eastAsia="仿宋_GB2312" w:cs="宋体"/>
                <w:kern w:val="0"/>
                <w:sz w:val="18"/>
                <w:szCs w:val="18"/>
              </w:rPr>
            </w:pPr>
          </w:p>
        </w:tc>
      </w:tr>
      <w:tr w14:paraId="774D3C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13193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BAC99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D571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264208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405F3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92879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8A34C">
            <w:pPr>
              <w:widowControl/>
              <w:jc w:val="right"/>
              <w:rPr>
                <w:rFonts w:ascii="仿宋_GB2312" w:hAnsi="宋体" w:eastAsia="仿宋_GB2312" w:cs="宋体"/>
                <w:kern w:val="0"/>
                <w:sz w:val="18"/>
                <w:szCs w:val="18"/>
              </w:rPr>
            </w:pPr>
          </w:p>
        </w:tc>
      </w:tr>
      <w:tr w14:paraId="7FB718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13122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AD7C1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7EC1E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EE2315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8C59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6012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B97B2B">
            <w:pPr>
              <w:widowControl/>
              <w:jc w:val="right"/>
              <w:rPr>
                <w:rFonts w:ascii="仿宋_GB2312" w:hAnsi="宋体" w:eastAsia="仿宋_GB2312" w:cs="宋体"/>
                <w:kern w:val="0"/>
                <w:sz w:val="18"/>
                <w:szCs w:val="18"/>
              </w:rPr>
            </w:pPr>
          </w:p>
        </w:tc>
      </w:tr>
      <w:tr w14:paraId="270989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2B5F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EDD1F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9C4A5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CDDD1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CDA89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C9358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16FD8A">
            <w:pPr>
              <w:widowControl/>
              <w:jc w:val="right"/>
              <w:rPr>
                <w:rFonts w:ascii="仿宋_GB2312" w:hAnsi="宋体" w:eastAsia="仿宋_GB2312" w:cs="宋体"/>
                <w:kern w:val="0"/>
                <w:sz w:val="18"/>
                <w:szCs w:val="18"/>
              </w:rPr>
            </w:pPr>
          </w:p>
        </w:tc>
      </w:tr>
      <w:tr w14:paraId="38BD0F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E3283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8B19F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6F7A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2AE4C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BB154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2C727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308DCF">
            <w:pPr>
              <w:widowControl/>
              <w:jc w:val="right"/>
              <w:rPr>
                <w:rFonts w:ascii="仿宋_GB2312" w:hAnsi="宋体" w:eastAsia="仿宋_GB2312" w:cs="宋体"/>
                <w:kern w:val="0"/>
                <w:sz w:val="18"/>
                <w:szCs w:val="18"/>
              </w:rPr>
            </w:pPr>
          </w:p>
        </w:tc>
      </w:tr>
      <w:tr w14:paraId="2A71AF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10F7A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F9E4D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CDBD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DE392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878B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0530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1241C2">
            <w:pPr>
              <w:widowControl/>
              <w:jc w:val="right"/>
              <w:rPr>
                <w:rFonts w:ascii="仿宋_GB2312" w:hAnsi="宋体" w:eastAsia="仿宋_GB2312" w:cs="宋体"/>
                <w:kern w:val="0"/>
                <w:sz w:val="18"/>
                <w:szCs w:val="18"/>
              </w:rPr>
            </w:pPr>
          </w:p>
        </w:tc>
      </w:tr>
      <w:tr w14:paraId="4D5306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5C38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F957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8C22A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D1B01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2186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40BC4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830B3D">
            <w:pPr>
              <w:widowControl/>
              <w:jc w:val="right"/>
              <w:rPr>
                <w:rFonts w:ascii="仿宋_GB2312" w:hAnsi="宋体" w:eastAsia="仿宋_GB2312" w:cs="宋体"/>
                <w:kern w:val="0"/>
                <w:sz w:val="18"/>
                <w:szCs w:val="18"/>
              </w:rPr>
            </w:pPr>
          </w:p>
        </w:tc>
      </w:tr>
      <w:tr w14:paraId="3342E4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252AA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DE17C5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4682.02</w:t>
            </w:r>
          </w:p>
        </w:tc>
        <w:tc>
          <w:tcPr>
            <w:tcW w:w="2800" w:type="dxa"/>
            <w:tcBorders>
              <w:top w:val="nil"/>
              <w:left w:val="nil"/>
              <w:bottom w:val="single" w:color="auto" w:sz="4" w:space="0"/>
              <w:right w:val="single" w:color="auto" w:sz="4" w:space="0"/>
            </w:tcBorders>
            <w:shd w:val="clear" w:color="auto" w:fill="auto"/>
            <w:noWrap/>
            <w:vAlign w:val="center"/>
          </w:tcPr>
          <w:p w14:paraId="4E6B05B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AC82D73">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4682.02</w:t>
            </w:r>
          </w:p>
        </w:tc>
        <w:tc>
          <w:tcPr>
            <w:tcW w:w="920" w:type="dxa"/>
            <w:gridSpan w:val="2"/>
            <w:tcBorders>
              <w:top w:val="nil"/>
              <w:left w:val="nil"/>
              <w:bottom w:val="single" w:color="auto" w:sz="4" w:space="0"/>
              <w:right w:val="single" w:color="auto" w:sz="4" w:space="0"/>
            </w:tcBorders>
            <w:shd w:val="clear" w:color="auto" w:fill="auto"/>
            <w:vAlign w:val="center"/>
          </w:tcPr>
          <w:p w14:paraId="6C84966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4682.02</w:t>
            </w:r>
          </w:p>
        </w:tc>
        <w:tc>
          <w:tcPr>
            <w:tcW w:w="800" w:type="dxa"/>
            <w:tcBorders>
              <w:top w:val="nil"/>
              <w:left w:val="single" w:color="auto" w:sz="4" w:space="0"/>
              <w:bottom w:val="single" w:color="auto" w:sz="4" w:space="0"/>
              <w:right w:val="single" w:color="auto" w:sz="4" w:space="0"/>
            </w:tcBorders>
            <w:shd w:val="clear" w:color="auto" w:fill="auto"/>
            <w:vAlign w:val="center"/>
          </w:tcPr>
          <w:p w14:paraId="358AD08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6F70B0">
            <w:pPr>
              <w:widowControl/>
              <w:jc w:val="right"/>
              <w:rPr>
                <w:rFonts w:ascii="仿宋_GB2312" w:hAnsi="宋体" w:eastAsia="仿宋_GB2312" w:cs="宋体"/>
                <w:b/>
                <w:kern w:val="0"/>
                <w:sz w:val="18"/>
                <w:szCs w:val="18"/>
              </w:rPr>
            </w:pPr>
          </w:p>
        </w:tc>
      </w:tr>
    </w:tbl>
    <w:p w14:paraId="2831F2E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F412B8B">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B7C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23024E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07" w:type="dxa"/>
            <w:tcBorders>
              <w:top w:val="nil"/>
              <w:left w:val="nil"/>
              <w:bottom w:val="nil"/>
              <w:right w:val="nil"/>
            </w:tcBorders>
          </w:tcPr>
          <w:p w14:paraId="2C0373C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D10FD0">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B9D9425">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E72C0C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35AC0A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7CB7B75">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749223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BB34CF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89D3CA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32DD6F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09BE5C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4CB419F">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44C01C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2EC498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DCE19B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6BD282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1B9E2CB">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33E46EF">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73419B6">
            <w:pPr>
              <w:widowControl/>
              <w:jc w:val="left"/>
              <w:rPr>
                <w:rFonts w:ascii="仿宋_GB2312" w:hAnsi="宋体" w:eastAsia="仿宋_GB2312" w:cs="宋体"/>
                <w:b/>
                <w:bCs/>
                <w:color w:val="000000"/>
                <w:kern w:val="0"/>
                <w:sz w:val="20"/>
                <w:szCs w:val="20"/>
              </w:rPr>
            </w:pPr>
          </w:p>
        </w:tc>
      </w:tr>
      <w:tr w14:paraId="45B20E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A136D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7C0E9C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ED49EC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DDD0AD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3F4E6F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57.68</w:t>
            </w:r>
          </w:p>
        </w:tc>
        <w:tc>
          <w:tcPr>
            <w:tcW w:w="1742" w:type="dxa"/>
            <w:tcBorders>
              <w:top w:val="nil"/>
              <w:left w:val="nil"/>
              <w:bottom w:val="single" w:color="auto" w:sz="4" w:space="0"/>
              <w:right w:val="single" w:color="auto" w:sz="4" w:space="0"/>
            </w:tcBorders>
            <w:shd w:val="clear" w:color="auto" w:fill="auto"/>
            <w:vAlign w:val="center"/>
          </w:tcPr>
          <w:p w14:paraId="754C7E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57.68</w:t>
            </w:r>
          </w:p>
        </w:tc>
        <w:tc>
          <w:tcPr>
            <w:tcW w:w="1742" w:type="dxa"/>
            <w:tcBorders>
              <w:top w:val="nil"/>
              <w:left w:val="nil"/>
              <w:bottom w:val="single" w:color="auto" w:sz="4" w:space="0"/>
              <w:right w:val="single" w:color="auto" w:sz="4" w:space="0"/>
            </w:tcBorders>
            <w:shd w:val="clear" w:color="auto" w:fill="auto"/>
            <w:vAlign w:val="center"/>
          </w:tcPr>
          <w:p w14:paraId="129DAAE7">
            <w:pPr>
              <w:widowControl/>
              <w:jc w:val="right"/>
              <w:rPr>
                <w:rFonts w:ascii="仿宋_GB2312" w:hAnsi="宋体" w:eastAsia="仿宋_GB2312" w:cs="宋体"/>
                <w:b/>
                <w:color w:val="000000"/>
                <w:kern w:val="0"/>
                <w:sz w:val="18"/>
                <w:szCs w:val="18"/>
              </w:rPr>
            </w:pPr>
          </w:p>
        </w:tc>
      </w:tr>
      <w:tr w14:paraId="6549BB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E6E3A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6B7DF2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6F9779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B6DEF8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38B5B7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57.68</w:t>
            </w:r>
          </w:p>
        </w:tc>
        <w:tc>
          <w:tcPr>
            <w:tcW w:w="1742" w:type="dxa"/>
            <w:tcBorders>
              <w:top w:val="nil"/>
              <w:left w:val="nil"/>
              <w:bottom w:val="single" w:color="auto" w:sz="4" w:space="0"/>
              <w:right w:val="single" w:color="auto" w:sz="4" w:space="0"/>
            </w:tcBorders>
            <w:shd w:val="clear" w:color="auto" w:fill="auto"/>
            <w:vAlign w:val="center"/>
          </w:tcPr>
          <w:p w14:paraId="7441F33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57.68</w:t>
            </w:r>
          </w:p>
        </w:tc>
        <w:tc>
          <w:tcPr>
            <w:tcW w:w="1742" w:type="dxa"/>
            <w:tcBorders>
              <w:top w:val="nil"/>
              <w:left w:val="nil"/>
              <w:bottom w:val="single" w:color="auto" w:sz="4" w:space="0"/>
              <w:right w:val="single" w:color="auto" w:sz="4" w:space="0"/>
            </w:tcBorders>
            <w:shd w:val="clear" w:color="auto" w:fill="auto"/>
            <w:vAlign w:val="center"/>
          </w:tcPr>
          <w:p w14:paraId="211CB49D">
            <w:pPr>
              <w:widowControl/>
              <w:jc w:val="right"/>
              <w:rPr>
                <w:rFonts w:ascii="仿宋_GB2312" w:hAnsi="宋体" w:eastAsia="仿宋_GB2312" w:cs="宋体"/>
                <w:b/>
                <w:color w:val="000000"/>
                <w:kern w:val="0"/>
                <w:sz w:val="18"/>
                <w:szCs w:val="18"/>
              </w:rPr>
            </w:pPr>
          </w:p>
        </w:tc>
      </w:tr>
      <w:tr w14:paraId="626DB1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B9A69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537DDD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477BA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05F354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F8C5B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5.34</w:t>
            </w:r>
          </w:p>
        </w:tc>
        <w:tc>
          <w:tcPr>
            <w:tcW w:w="1742" w:type="dxa"/>
            <w:tcBorders>
              <w:top w:val="nil"/>
              <w:left w:val="nil"/>
              <w:bottom w:val="single" w:color="auto" w:sz="4" w:space="0"/>
              <w:right w:val="single" w:color="auto" w:sz="4" w:space="0"/>
            </w:tcBorders>
            <w:shd w:val="clear" w:color="auto" w:fill="auto"/>
            <w:vAlign w:val="center"/>
          </w:tcPr>
          <w:p w14:paraId="16A32FB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5.34</w:t>
            </w:r>
          </w:p>
        </w:tc>
        <w:tc>
          <w:tcPr>
            <w:tcW w:w="1742" w:type="dxa"/>
            <w:tcBorders>
              <w:top w:val="nil"/>
              <w:left w:val="nil"/>
              <w:bottom w:val="single" w:color="auto" w:sz="4" w:space="0"/>
              <w:right w:val="single" w:color="auto" w:sz="4" w:space="0"/>
            </w:tcBorders>
            <w:shd w:val="clear" w:color="auto" w:fill="auto"/>
            <w:vAlign w:val="center"/>
          </w:tcPr>
          <w:p w14:paraId="0D6B24C1">
            <w:pPr>
              <w:widowControl/>
              <w:jc w:val="right"/>
              <w:rPr>
                <w:rFonts w:ascii="仿宋_GB2312" w:hAnsi="宋体" w:eastAsia="仿宋_GB2312" w:cs="宋体"/>
                <w:color w:val="000000"/>
                <w:kern w:val="0"/>
                <w:sz w:val="18"/>
                <w:szCs w:val="18"/>
              </w:rPr>
            </w:pPr>
          </w:p>
        </w:tc>
      </w:tr>
      <w:tr w14:paraId="422F10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393D6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FF5A0B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D234F7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EAC70E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874449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1F78BD5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52.34</w:t>
            </w:r>
          </w:p>
        </w:tc>
        <w:tc>
          <w:tcPr>
            <w:tcW w:w="1742" w:type="dxa"/>
            <w:tcBorders>
              <w:top w:val="nil"/>
              <w:left w:val="nil"/>
              <w:bottom w:val="single" w:color="auto" w:sz="4" w:space="0"/>
              <w:right w:val="single" w:color="auto" w:sz="4" w:space="0"/>
            </w:tcBorders>
            <w:shd w:val="clear" w:color="auto" w:fill="auto"/>
            <w:vAlign w:val="center"/>
          </w:tcPr>
          <w:p w14:paraId="76053E2C">
            <w:pPr>
              <w:widowControl/>
              <w:jc w:val="right"/>
              <w:rPr>
                <w:rFonts w:ascii="仿宋_GB2312" w:hAnsi="宋体" w:eastAsia="仿宋_GB2312" w:cs="宋体"/>
                <w:color w:val="000000"/>
                <w:kern w:val="0"/>
                <w:sz w:val="18"/>
                <w:szCs w:val="18"/>
              </w:rPr>
            </w:pPr>
          </w:p>
        </w:tc>
      </w:tr>
      <w:tr w14:paraId="18D289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92213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B0FEA8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A530D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84E410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2D217C7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24.54</w:t>
            </w:r>
          </w:p>
        </w:tc>
        <w:tc>
          <w:tcPr>
            <w:tcW w:w="1742" w:type="dxa"/>
            <w:tcBorders>
              <w:top w:val="nil"/>
              <w:left w:val="nil"/>
              <w:bottom w:val="single" w:color="auto" w:sz="4" w:space="0"/>
              <w:right w:val="single" w:color="auto" w:sz="4" w:space="0"/>
            </w:tcBorders>
            <w:shd w:val="clear" w:color="auto" w:fill="auto"/>
            <w:vAlign w:val="center"/>
          </w:tcPr>
          <w:p w14:paraId="78B1A4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24.54</w:t>
            </w:r>
          </w:p>
        </w:tc>
        <w:tc>
          <w:tcPr>
            <w:tcW w:w="1742" w:type="dxa"/>
            <w:tcBorders>
              <w:top w:val="nil"/>
              <w:left w:val="nil"/>
              <w:bottom w:val="single" w:color="auto" w:sz="4" w:space="0"/>
              <w:right w:val="single" w:color="auto" w:sz="4" w:space="0"/>
            </w:tcBorders>
            <w:shd w:val="clear" w:color="auto" w:fill="auto"/>
            <w:vAlign w:val="center"/>
          </w:tcPr>
          <w:p w14:paraId="51F400E1">
            <w:pPr>
              <w:widowControl/>
              <w:jc w:val="right"/>
              <w:rPr>
                <w:rFonts w:ascii="仿宋_GB2312" w:hAnsi="宋体" w:eastAsia="仿宋_GB2312" w:cs="宋体"/>
                <w:b/>
                <w:color w:val="000000"/>
                <w:kern w:val="0"/>
                <w:sz w:val="18"/>
                <w:szCs w:val="18"/>
              </w:rPr>
            </w:pPr>
          </w:p>
        </w:tc>
      </w:tr>
      <w:tr w14:paraId="0C09F3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0279A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A00ED3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099BEC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539E4E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90EC2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24.54</w:t>
            </w:r>
          </w:p>
        </w:tc>
        <w:tc>
          <w:tcPr>
            <w:tcW w:w="1742" w:type="dxa"/>
            <w:tcBorders>
              <w:top w:val="nil"/>
              <w:left w:val="nil"/>
              <w:bottom w:val="single" w:color="auto" w:sz="4" w:space="0"/>
              <w:right w:val="single" w:color="auto" w:sz="4" w:space="0"/>
            </w:tcBorders>
            <w:shd w:val="clear" w:color="auto" w:fill="auto"/>
            <w:vAlign w:val="center"/>
          </w:tcPr>
          <w:p w14:paraId="364DCFD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24.54</w:t>
            </w:r>
          </w:p>
        </w:tc>
        <w:tc>
          <w:tcPr>
            <w:tcW w:w="1742" w:type="dxa"/>
            <w:tcBorders>
              <w:top w:val="nil"/>
              <w:left w:val="nil"/>
              <w:bottom w:val="single" w:color="auto" w:sz="4" w:space="0"/>
              <w:right w:val="single" w:color="auto" w:sz="4" w:space="0"/>
            </w:tcBorders>
            <w:shd w:val="clear" w:color="auto" w:fill="auto"/>
            <w:vAlign w:val="center"/>
          </w:tcPr>
          <w:p w14:paraId="622A4E47">
            <w:pPr>
              <w:widowControl/>
              <w:jc w:val="right"/>
              <w:rPr>
                <w:rFonts w:ascii="仿宋_GB2312" w:hAnsi="宋体" w:eastAsia="仿宋_GB2312" w:cs="宋体"/>
                <w:b/>
                <w:color w:val="000000"/>
                <w:kern w:val="0"/>
                <w:sz w:val="18"/>
                <w:szCs w:val="18"/>
              </w:rPr>
            </w:pPr>
          </w:p>
        </w:tc>
      </w:tr>
      <w:tr w14:paraId="3D9B41C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C8A8D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10148D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953738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184210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4F4676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22.24</w:t>
            </w:r>
          </w:p>
        </w:tc>
        <w:tc>
          <w:tcPr>
            <w:tcW w:w="1742" w:type="dxa"/>
            <w:tcBorders>
              <w:top w:val="nil"/>
              <w:left w:val="nil"/>
              <w:bottom w:val="single" w:color="auto" w:sz="4" w:space="0"/>
              <w:right w:val="single" w:color="auto" w:sz="4" w:space="0"/>
            </w:tcBorders>
            <w:shd w:val="clear" w:color="auto" w:fill="auto"/>
            <w:vAlign w:val="center"/>
          </w:tcPr>
          <w:p w14:paraId="3F2FD46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22.24</w:t>
            </w:r>
          </w:p>
        </w:tc>
        <w:tc>
          <w:tcPr>
            <w:tcW w:w="1742" w:type="dxa"/>
            <w:tcBorders>
              <w:top w:val="nil"/>
              <w:left w:val="nil"/>
              <w:bottom w:val="single" w:color="auto" w:sz="4" w:space="0"/>
              <w:right w:val="single" w:color="auto" w:sz="4" w:space="0"/>
            </w:tcBorders>
            <w:shd w:val="clear" w:color="auto" w:fill="auto"/>
            <w:vAlign w:val="center"/>
          </w:tcPr>
          <w:p w14:paraId="28F4422B">
            <w:pPr>
              <w:widowControl/>
              <w:jc w:val="right"/>
              <w:rPr>
                <w:rFonts w:ascii="仿宋_GB2312" w:hAnsi="宋体" w:eastAsia="仿宋_GB2312" w:cs="宋体"/>
                <w:color w:val="000000"/>
                <w:kern w:val="0"/>
                <w:sz w:val="18"/>
                <w:szCs w:val="18"/>
              </w:rPr>
            </w:pPr>
          </w:p>
        </w:tc>
      </w:tr>
      <w:tr w14:paraId="7C23A7F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37B7E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C95EFE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F206CF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A0144F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DBF1C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w:t>
            </w:r>
          </w:p>
        </w:tc>
        <w:tc>
          <w:tcPr>
            <w:tcW w:w="1742" w:type="dxa"/>
            <w:tcBorders>
              <w:top w:val="nil"/>
              <w:left w:val="nil"/>
              <w:bottom w:val="single" w:color="auto" w:sz="4" w:space="0"/>
              <w:right w:val="single" w:color="auto" w:sz="4" w:space="0"/>
            </w:tcBorders>
            <w:shd w:val="clear" w:color="auto" w:fill="auto"/>
            <w:vAlign w:val="center"/>
          </w:tcPr>
          <w:p w14:paraId="67C7A8F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2.30</w:t>
            </w:r>
          </w:p>
        </w:tc>
        <w:tc>
          <w:tcPr>
            <w:tcW w:w="1742" w:type="dxa"/>
            <w:tcBorders>
              <w:top w:val="nil"/>
              <w:left w:val="nil"/>
              <w:bottom w:val="single" w:color="auto" w:sz="4" w:space="0"/>
              <w:right w:val="single" w:color="auto" w:sz="4" w:space="0"/>
            </w:tcBorders>
            <w:shd w:val="clear" w:color="auto" w:fill="auto"/>
            <w:vAlign w:val="center"/>
          </w:tcPr>
          <w:p w14:paraId="71A904A2">
            <w:pPr>
              <w:widowControl/>
              <w:jc w:val="right"/>
              <w:rPr>
                <w:rFonts w:ascii="仿宋_GB2312" w:hAnsi="宋体" w:eastAsia="仿宋_GB2312" w:cs="宋体"/>
                <w:color w:val="000000"/>
                <w:kern w:val="0"/>
                <w:sz w:val="18"/>
                <w:szCs w:val="18"/>
              </w:rPr>
            </w:pPr>
          </w:p>
        </w:tc>
      </w:tr>
      <w:tr w14:paraId="5F2754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EEDAB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C4A46D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8BCF1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69569C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0D087DE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19D36CC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5F01B270">
            <w:pPr>
              <w:widowControl/>
              <w:jc w:val="right"/>
              <w:rPr>
                <w:rFonts w:ascii="仿宋_GB2312" w:hAnsi="宋体" w:eastAsia="仿宋_GB2312" w:cs="宋体"/>
                <w:b/>
                <w:color w:val="000000"/>
                <w:kern w:val="0"/>
                <w:sz w:val="18"/>
                <w:szCs w:val="18"/>
              </w:rPr>
            </w:pPr>
          </w:p>
        </w:tc>
      </w:tr>
      <w:tr w14:paraId="656CB7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EEBA5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B7037B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16F8B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5192D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37C6CE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576A7F0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2B974632">
            <w:pPr>
              <w:widowControl/>
              <w:jc w:val="right"/>
              <w:rPr>
                <w:rFonts w:ascii="仿宋_GB2312" w:hAnsi="宋体" w:eastAsia="仿宋_GB2312" w:cs="宋体"/>
                <w:b/>
                <w:color w:val="000000"/>
                <w:kern w:val="0"/>
                <w:sz w:val="18"/>
                <w:szCs w:val="18"/>
              </w:rPr>
            </w:pPr>
          </w:p>
        </w:tc>
      </w:tr>
      <w:tr w14:paraId="1F4FB7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BBBFA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BB3DA4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DCAD97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A05C97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B0E408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6CCE6F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41.94</w:t>
            </w:r>
          </w:p>
        </w:tc>
        <w:tc>
          <w:tcPr>
            <w:tcW w:w="1742" w:type="dxa"/>
            <w:tcBorders>
              <w:top w:val="nil"/>
              <w:left w:val="nil"/>
              <w:bottom w:val="single" w:color="auto" w:sz="4" w:space="0"/>
              <w:right w:val="single" w:color="auto" w:sz="4" w:space="0"/>
            </w:tcBorders>
            <w:shd w:val="clear" w:color="auto" w:fill="auto"/>
            <w:vAlign w:val="center"/>
          </w:tcPr>
          <w:p w14:paraId="469D659B">
            <w:pPr>
              <w:widowControl/>
              <w:jc w:val="right"/>
              <w:rPr>
                <w:rFonts w:ascii="仿宋_GB2312" w:hAnsi="宋体" w:eastAsia="仿宋_GB2312" w:cs="宋体"/>
                <w:color w:val="000000"/>
                <w:kern w:val="0"/>
                <w:sz w:val="18"/>
                <w:szCs w:val="18"/>
              </w:rPr>
            </w:pPr>
          </w:p>
        </w:tc>
      </w:tr>
      <w:tr w14:paraId="0EFEA6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3A2C4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62C149D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3A200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EBC0D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灾害防治及应急管理支出</w:t>
            </w:r>
          </w:p>
        </w:tc>
        <w:tc>
          <w:tcPr>
            <w:tcW w:w="1742" w:type="dxa"/>
            <w:tcBorders>
              <w:top w:val="nil"/>
              <w:left w:val="nil"/>
              <w:bottom w:val="single" w:color="auto" w:sz="4" w:space="0"/>
              <w:right w:val="single" w:color="auto" w:sz="4" w:space="0"/>
            </w:tcBorders>
            <w:shd w:val="clear" w:color="auto" w:fill="auto"/>
            <w:vAlign w:val="center"/>
          </w:tcPr>
          <w:p w14:paraId="0B514A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4557.86</w:t>
            </w:r>
          </w:p>
        </w:tc>
        <w:tc>
          <w:tcPr>
            <w:tcW w:w="1742" w:type="dxa"/>
            <w:tcBorders>
              <w:top w:val="nil"/>
              <w:left w:val="nil"/>
              <w:bottom w:val="single" w:color="auto" w:sz="4" w:space="0"/>
              <w:right w:val="single" w:color="auto" w:sz="4" w:space="0"/>
            </w:tcBorders>
            <w:shd w:val="clear" w:color="auto" w:fill="auto"/>
            <w:vAlign w:val="center"/>
          </w:tcPr>
          <w:p w14:paraId="48A00C8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386.35</w:t>
            </w:r>
          </w:p>
        </w:tc>
        <w:tc>
          <w:tcPr>
            <w:tcW w:w="1742" w:type="dxa"/>
            <w:tcBorders>
              <w:top w:val="nil"/>
              <w:left w:val="nil"/>
              <w:bottom w:val="single" w:color="auto" w:sz="4" w:space="0"/>
              <w:right w:val="single" w:color="auto" w:sz="4" w:space="0"/>
            </w:tcBorders>
            <w:shd w:val="clear" w:color="auto" w:fill="auto"/>
            <w:vAlign w:val="center"/>
          </w:tcPr>
          <w:p w14:paraId="3F0DC9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4171.51</w:t>
            </w:r>
          </w:p>
        </w:tc>
      </w:tr>
      <w:tr w14:paraId="47A4729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4730C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7826404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E7D51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8AB225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应急管理事务</w:t>
            </w:r>
          </w:p>
        </w:tc>
        <w:tc>
          <w:tcPr>
            <w:tcW w:w="1742" w:type="dxa"/>
            <w:tcBorders>
              <w:top w:val="nil"/>
              <w:left w:val="nil"/>
              <w:bottom w:val="single" w:color="auto" w:sz="4" w:space="0"/>
              <w:right w:val="single" w:color="auto" w:sz="4" w:space="0"/>
            </w:tcBorders>
            <w:shd w:val="clear" w:color="auto" w:fill="auto"/>
            <w:vAlign w:val="center"/>
          </w:tcPr>
          <w:p w14:paraId="3852256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556.35</w:t>
            </w:r>
          </w:p>
        </w:tc>
        <w:tc>
          <w:tcPr>
            <w:tcW w:w="1742" w:type="dxa"/>
            <w:tcBorders>
              <w:top w:val="nil"/>
              <w:left w:val="nil"/>
              <w:bottom w:val="single" w:color="auto" w:sz="4" w:space="0"/>
              <w:right w:val="single" w:color="auto" w:sz="4" w:space="0"/>
            </w:tcBorders>
            <w:shd w:val="clear" w:color="auto" w:fill="auto"/>
            <w:vAlign w:val="center"/>
          </w:tcPr>
          <w:p w14:paraId="42727F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386.35</w:t>
            </w:r>
          </w:p>
        </w:tc>
        <w:tc>
          <w:tcPr>
            <w:tcW w:w="1742" w:type="dxa"/>
            <w:tcBorders>
              <w:top w:val="nil"/>
              <w:left w:val="nil"/>
              <w:bottom w:val="single" w:color="auto" w:sz="4" w:space="0"/>
              <w:right w:val="single" w:color="auto" w:sz="4" w:space="0"/>
            </w:tcBorders>
            <w:shd w:val="clear" w:color="auto" w:fill="auto"/>
            <w:vAlign w:val="center"/>
          </w:tcPr>
          <w:p w14:paraId="3D9992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170.00</w:t>
            </w:r>
          </w:p>
        </w:tc>
      </w:tr>
      <w:tr w14:paraId="5DB7A0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CCF52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73E6B5E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4DC869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B23AFC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331A972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386.35</w:t>
            </w:r>
          </w:p>
        </w:tc>
        <w:tc>
          <w:tcPr>
            <w:tcW w:w="1742" w:type="dxa"/>
            <w:tcBorders>
              <w:top w:val="nil"/>
              <w:left w:val="nil"/>
              <w:bottom w:val="single" w:color="auto" w:sz="4" w:space="0"/>
              <w:right w:val="single" w:color="auto" w:sz="4" w:space="0"/>
            </w:tcBorders>
            <w:shd w:val="clear" w:color="auto" w:fill="auto"/>
            <w:vAlign w:val="center"/>
          </w:tcPr>
          <w:p w14:paraId="1E252EF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386.35</w:t>
            </w:r>
          </w:p>
        </w:tc>
        <w:tc>
          <w:tcPr>
            <w:tcW w:w="1742" w:type="dxa"/>
            <w:tcBorders>
              <w:top w:val="nil"/>
              <w:left w:val="nil"/>
              <w:bottom w:val="single" w:color="auto" w:sz="4" w:space="0"/>
              <w:right w:val="single" w:color="auto" w:sz="4" w:space="0"/>
            </w:tcBorders>
            <w:shd w:val="clear" w:color="auto" w:fill="auto"/>
            <w:vAlign w:val="center"/>
          </w:tcPr>
          <w:p w14:paraId="1387D9B5">
            <w:pPr>
              <w:widowControl/>
              <w:jc w:val="right"/>
              <w:rPr>
                <w:rFonts w:ascii="仿宋_GB2312" w:hAnsi="宋体" w:eastAsia="仿宋_GB2312" w:cs="宋体"/>
                <w:color w:val="000000"/>
                <w:kern w:val="0"/>
                <w:sz w:val="18"/>
                <w:szCs w:val="18"/>
              </w:rPr>
            </w:pPr>
          </w:p>
        </w:tc>
      </w:tr>
      <w:tr w14:paraId="5959AF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9B5E2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2B786B3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5B6F84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175F6B9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灾害风险防治</w:t>
            </w:r>
          </w:p>
        </w:tc>
        <w:tc>
          <w:tcPr>
            <w:tcW w:w="1742" w:type="dxa"/>
            <w:tcBorders>
              <w:top w:val="nil"/>
              <w:left w:val="nil"/>
              <w:bottom w:val="single" w:color="auto" w:sz="4" w:space="0"/>
              <w:right w:val="single" w:color="auto" w:sz="4" w:space="0"/>
            </w:tcBorders>
            <w:shd w:val="clear" w:color="auto" w:fill="auto"/>
            <w:vAlign w:val="center"/>
          </w:tcPr>
          <w:p w14:paraId="42AFA21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c>
          <w:tcPr>
            <w:tcW w:w="1742" w:type="dxa"/>
            <w:tcBorders>
              <w:top w:val="nil"/>
              <w:left w:val="nil"/>
              <w:bottom w:val="single" w:color="auto" w:sz="4" w:space="0"/>
              <w:right w:val="single" w:color="auto" w:sz="4" w:space="0"/>
            </w:tcBorders>
            <w:shd w:val="clear" w:color="auto" w:fill="auto"/>
            <w:vAlign w:val="center"/>
          </w:tcPr>
          <w:p w14:paraId="66E99668">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A3BF60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50.00</w:t>
            </w:r>
          </w:p>
        </w:tc>
      </w:tr>
      <w:tr w14:paraId="66B638A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BFD57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3A6D2E6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9A7FD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2510" w:type="dxa"/>
            <w:tcBorders>
              <w:top w:val="nil"/>
              <w:left w:val="nil"/>
              <w:bottom w:val="single" w:color="auto" w:sz="4" w:space="0"/>
              <w:right w:val="single" w:color="auto" w:sz="4" w:space="0"/>
            </w:tcBorders>
            <w:shd w:val="clear" w:color="auto" w:fill="auto"/>
            <w:vAlign w:val="center"/>
          </w:tcPr>
          <w:p w14:paraId="0726FAB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安全监管</w:t>
            </w:r>
          </w:p>
        </w:tc>
        <w:tc>
          <w:tcPr>
            <w:tcW w:w="1742" w:type="dxa"/>
            <w:tcBorders>
              <w:top w:val="nil"/>
              <w:left w:val="nil"/>
              <w:bottom w:val="single" w:color="auto" w:sz="4" w:space="0"/>
              <w:right w:val="single" w:color="auto" w:sz="4" w:space="0"/>
            </w:tcBorders>
            <w:shd w:val="clear" w:color="auto" w:fill="auto"/>
            <w:vAlign w:val="center"/>
          </w:tcPr>
          <w:p w14:paraId="7D6D7E1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6C8A63D5">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424E6C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r>
      <w:tr w14:paraId="06957A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A77E9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6FB105C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536AA4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4D2F7F0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应急救援</w:t>
            </w:r>
          </w:p>
        </w:tc>
        <w:tc>
          <w:tcPr>
            <w:tcW w:w="1742" w:type="dxa"/>
            <w:tcBorders>
              <w:top w:val="nil"/>
              <w:left w:val="nil"/>
              <w:bottom w:val="single" w:color="auto" w:sz="4" w:space="0"/>
              <w:right w:val="single" w:color="auto" w:sz="4" w:space="0"/>
            </w:tcBorders>
            <w:shd w:val="clear" w:color="auto" w:fill="auto"/>
            <w:vAlign w:val="center"/>
          </w:tcPr>
          <w:p w14:paraId="3228CE3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w:t>
            </w:r>
          </w:p>
        </w:tc>
        <w:tc>
          <w:tcPr>
            <w:tcW w:w="1742" w:type="dxa"/>
            <w:tcBorders>
              <w:top w:val="nil"/>
              <w:left w:val="nil"/>
              <w:bottom w:val="single" w:color="auto" w:sz="4" w:space="0"/>
              <w:right w:val="single" w:color="auto" w:sz="4" w:space="0"/>
            </w:tcBorders>
            <w:shd w:val="clear" w:color="auto" w:fill="auto"/>
            <w:vAlign w:val="center"/>
          </w:tcPr>
          <w:p w14:paraId="627AEC70">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0CD7F3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20.00</w:t>
            </w:r>
          </w:p>
        </w:tc>
      </w:tr>
      <w:tr w14:paraId="38EAE3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82C83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474724A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0F5598C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D38F3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矿山安全</w:t>
            </w:r>
          </w:p>
        </w:tc>
        <w:tc>
          <w:tcPr>
            <w:tcW w:w="1742" w:type="dxa"/>
            <w:tcBorders>
              <w:top w:val="nil"/>
              <w:left w:val="nil"/>
              <w:bottom w:val="single" w:color="auto" w:sz="4" w:space="0"/>
              <w:right w:val="single" w:color="auto" w:sz="4" w:space="0"/>
            </w:tcBorders>
            <w:shd w:val="clear" w:color="auto" w:fill="auto"/>
            <w:vAlign w:val="center"/>
          </w:tcPr>
          <w:p w14:paraId="0C2936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4000.00</w:t>
            </w:r>
          </w:p>
        </w:tc>
        <w:tc>
          <w:tcPr>
            <w:tcW w:w="1742" w:type="dxa"/>
            <w:tcBorders>
              <w:top w:val="nil"/>
              <w:left w:val="nil"/>
              <w:bottom w:val="single" w:color="auto" w:sz="4" w:space="0"/>
              <w:right w:val="single" w:color="auto" w:sz="4" w:space="0"/>
            </w:tcBorders>
            <w:shd w:val="clear" w:color="auto" w:fill="auto"/>
            <w:vAlign w:val="center"/>
          </w:tcPr>
          <w:p w14:paraId="242719F5">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B1B7F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4000.00</w:t>
            </w:r>
          </w:p>
        </w:tc>
      </w:tr>
      <w:tr w14:paraId="585669D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34CBE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527E903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C6E81A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1670424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矿山安全监察事务</w:t>
            </w:r>
          </w:p>
        </w:tc>
        <w:tc>
          <w:tcPr>
            <w:tcW w:w="1742" w:type="dxa"/>
            <w:tcBorders>
              <w:top w:val="nil"/>
              <w:left w:val="nil"/>
              <w:bottom w:val="single" w:color="auto" w:sz="4" w:space="0"/>
              <w:right w:val="single" w:color="auto" w:sz="4" w:space="0"/>
            </w:tcBorders>
            <w:shd w:val="clear" w:color="auto" w:fill="auto"/>
            <w:vAlign w:val="center"/>
          </w:tcPr>
          <w:p w14:paraId="6BAA6AA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4000.00</w:t>
            </w:r>
          </w:p>
        </w:tc>
        <w:tc>
          <w:tcPr>
            <w:tcW w:w="1742" w:type="dxa"/>
            <w:tcBorders>
              <w:top w:val="nil"/>
              <w:left w:val="nil"/>
              <w:bottom w:val="single" w:color="auto" w:sz="4" w:space="0"/>
              <w:right w:val="single" w:color="auto" w:sz="4" w:space="0"/>
            </w:tcBorders>
            <w:shd w:val="clear" w:color="auto" w:fill="auto"/>
            <w:vAlign w:val="center"/>
          </w:tcPr>
          <w:p w14:paraId="03C9E3CF">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33521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4000.00</w:t>
            </w:r>
          </w:p>
        </w:tc>
      </w:tr>
      <w:tr w14:paraId="174F44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26F16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1F082B9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77D805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4B1A22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地震事务</w:t>
            </w:r>
          </w:p>
        </w:tc>
        <w:tc>
          <w:tcPr>
            <w:tcW w:w="1742" w:type="dxa"/>
            <w:tcBorders>
              <w:top w:val="nil"/>
              <w:left w:val="nil"/>
              <w:bottom w:val="single" w:color="auto" w:sz="4" w:space="0"/>
              <w:right w:val="single" w:color="auto" w:sz="4" w:space="0"/>
            </w:tcBorders>
            <w:shd w:val="clear" w:color="auto" w:fill="auto"/>
            <w:vAlign w:val="center"/>
          </w:tcPr>
          <w:p w14:paraId="6DA6D1D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1.51</w:t>
            </w:r>
          </w:p>
        </w:tc>
        <w:tc>
          <w:tcPr>
            <w:tcW w:w="1742" w:type="dxa"/>
            <w:tcBorders>
              <w:top w:val="nil"/>
              <w:left w:val="nil"/>
              <w:bottom w:val="single" w:color="auto" w:sz="4" w:space="0"/>
              <w:right w:val="single" w:color="auto" w:sz="4" w:space="0"/>
            </w:tcBorders>
            <w:shd w:val="clear" w:color="auto" w:fill="auto"/>
            <w:vAlign w:val="center"/>
          </w:tcPr>
          <w:p w14:paraId="33CD01DE">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ACD76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1.51</w:t>
            </w:r>
          </w:p>
        </w:tc>
      </w:tr>
      <w:tr w14:paraId="5695718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FE520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224</w:t>
            </w:r>
          </w:p>
        </w:tc>
        <w:tc>
          <w:tcPr>
            <w:tcW w:w="492" w:type="dxa"/>
            <w:tcBorders>
              <w:top w:val="nil"/>
              <w:left w:val="nil"/>
              <w:bottom w:val="single" w:color="auto" w:sz="4" w:space="0"/>
              <w:right w:val="single" w:color="auto" w:sz="4" w:space="0"/>
            </w:tcBorders>
            <w:shd w:val="clear" w:color="auto" w:fill="auto"/>
            <w:vAlign w:val="center"/>
          </w:tcPr>
          <w:p w14:paraId="759D401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CAF932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66AC59C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地震事业机构</w:t>
            </w:r>
          </w:p>
        </w:tc>
        <w:tc>
          <w:tcPr>
            <w:tcW w:w="1742" w:type="dxa"/>
            <w:tcBorders>
              <w:top w:val="nil"/>
              <w:left w:val="nil"/>
              <w:bottom w:val="single" w:color="auto" w:sz="4" w:space="0"/>
              <w:right w:val="single" w:color="auto" w:sz="4" w:space="0"/>
            </w:tcBorders>
            <w:shd w:val="clear" w:color="auto" w:fill="auto"/>
            <w:vAlign w:val="center"/>
          </w:tcPr>
          <w:p w14:paraId="7CFD7D6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1.51</w:t>
            </w:r>
          </w:p>
        </w:tc>
        <w:tc>
          <w:tcPr>
            <w:tcW w:w="1742" w:type="dxa"/>
            <w:tcBorders>
              <w:top w:val="nil"/>
              <w:left w:val="nil"/>
              <w:bottom w:val="single" w:color="auto" w:sz="4" w:space="0"/>
              <w:right w:val="single" w:color="auto" w:sz="4" w:space="0"/>
            </w:tcBorders>
            <w:shd w:val="clear" w:color="auto" w:fill="auto"/>
            <w:vAlign w:val="center"/>
          </w:tcPr>
          <w:p w14:paraId="23C2107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6FEC34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1.51</w:t>
            </w:r>
          </w:p>
        </w:tc>
      </w:tr>
      <w:tr w14:paraId="570CC0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310483">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986DF7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37DC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06A59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20BFD6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4682.02</w:t>
            </w:r>
          </w:p>
        </w:tc>
        <w:tc>
          <w:tcPr>
            <w:tcW w:w="1742" w:type="dxa"/>
            <w:tcBorders>
              <w:top w:val="nil"/>
              <w:left w:val="nil"/>
              <w:bottom w:val="single" w:color="auto" w:sz="4" w:space="0"/>
              <w:right w:val="single" w:color="auto" w:sz="4" w:space="0"/>
            </w:tcBorders>
            <w:shd w:val="clear" w:color="auto" w:fill="auto"/>
            <w:vAlign w:val="center"/>
          </w:tcPr>
          <w:p w14:paraId="010641C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510.51</w:t>
            </w:r>
          </w:p>
        </w:tc>
        <w:tc>
          <w:tcPr>
            <w:tcW w:w="1742" w:type="dxa"/>
            <w:tcBorders>
              <w:top w:val="nil"/>
              <w:left w:val="nil"/>
              <w:bottom w:val="single" w:color="auto" w:sz="4" w:space="0"/>
              <w:right w:val="single" w:color="auto" w:sz="4" w:space="0"/>
            </w:tcBorders>
            <w:shd w:val="clear" w:color="auto" w:fill="auto"/>
            <w:vAlign w:val="center"/>
          </w:tcPr>
          <w:p w14:paraId="68170AF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4171.51</w:t>
            </w:r>
          </w:p>
        </w:tc>
      </w:tr>
    </w:tbl>
    <w:p w14:paraId="1F40312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CAB8208">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8EB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AA862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08" w:type="dxa"/>
            <w:tcBorders>
              <w:top w:val="nil"/>
              <w:left w:val="nil"/>
              <w:bottom w:val="nil"/>
              <w:right w:val="nil"/>
            </w:tcBorders>
          </w:tcPr>
          <w:p w14:paraId="08D0AF8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58A703">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D8CBCC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22289D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20ED1A1">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422A96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B32B3A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3228A3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F1E30E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448147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C45282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3B2FE3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0CA901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606A5D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815CB2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71F7607">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CFFC2BC">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ADE781F">
            <w:pPr>
              <w:widowControl/>
              <w:jc w:val="left"/>
              <w:rPr>
                <w:rFonts w:ascii="仿宋_GB2312" w:hAnsi="宋体" w:eastAsia="仿宋_GB2312" w:cs="宋体"/>
                <w:b/>
                <w:bCs/>
                <w:color w:val="000000"/>
                <w:kern w:val="0"/>
                <w:sz w:val="20"/>
                <w:szCs w:val="20"/>
              </w:rPr>
            </w:pPr>
          </w:p>
        </w:tc>
      </w:tr>
      <w:tr w14:paraId="2A6DD6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CFBD0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0948E97">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E2EFBC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B7E526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472.22</w:t>
            </w:r>
          </w:p>
        </w:tc>
        <w:tc>
          <w:tcPr>
            <w:tcW w:w="1701" w:type="dxa"/>
            <w:tcBorders>
              <w:top w:val="nil"/>
              <w:left w:val="nil"/>
              <w:bottom w:val="single" w:color="auto" w:sz="4" w:space="0"/>
              <w:right w:val="single" w:color="auto" w:sz="4" w:space="0"/>
            </w:tcBorders>
            <w:shd w:val="clear" w:color="auto" w:fill="auto"/>
            <w:vAlign w:val="center"/>
          </w:tcPr>
          <w:p w14:paraId="182CAB2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472.22</w:t>
            </w:r>
          </w:p>
        </w:tc>
        <w:tc>
          <w:tcPr>
            <w:tcW w:w="1701" w:type="dxa"/>
            <w:tcBorders>
              <w:top w:val="nil"/>
              <w:left w:val="nil"/>
              <w:bottom w:val="single" w:color="auto" w:sz="4" w:space="0"/>
              <w:right w:val="single" w:color="auto" w:sz="4" w:space="0"/>
            </w:tcBorders>
            <w:shd w:val="clear" w:color="auto" w:fill="auto"/>
            <w:vAlign w:val="center"/>
          </w:tcPr>
          <w:p w14:paraId="04AE3682">
            <w:pPr>
              <w:widowControl/>
              <w:jc w:val="right"/>
              <w:rPr>
                <w:rFonts w:ascii="仿宋_GB2312" w:hAnsi="宋体" w:eastAsia="仿宋_GB2312" w:cs="宋体"/>
                <w:b/>
                <w:color w:val="000000"/>
                <w:kern w:val="0"/>
                <w:sz w:val="18"/>
                <w:szCs w:val="18"/>
              </w:rPr>
            </w:pPr>
          </w:p>
        </w:tc>
      </w:tr>
      <w:tr w14:paraId="0BC7D3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BA36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D8DE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6DE04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E5E02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84.65</w:t>
            </w:r>
          </w:p>
        </w:tc>
        <w:tc>
          <w:tcPr>
            <w:tcW w:w="1701" w:type="dxa"/>
            <w:tcBorders>
              <w:top w:val="nil"/>
              <w:left w:val="nil"/>
              <w:bottom w:val="single" w:color="auto" w:sz="4" w:space="0"/>
              <w:right w:val="single" w:color="auto" w:sz="4" w:space="0"/>
            </w:tcBorders>
            <w:shd w:val="clear" w:color="auto" w:fill="auto"/>
            <w:vAlign w:val="center"/>
          </w:tcPr>
          <w:p w14:paraId="779D52F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84.65</w:t>
            </w:r>
          </w:p>
        </w:tc>
        <w:tc>
          <w:tcPr>
            <w:tcW w:w="1701" w:type="dxa"/>
            <w:tcBorders>
              <w:top w:val="nil"/>
              <w:left w:val="nil"/>
              <w:bottom w:val="single" w:color="auto" w:sz="4" w:space="0"/>
              <w:right w:val="single" w:color="auto" w:sz="4" w:space="0"/>
            </w:tcBorders>
            <w:shd w:val="clear" w:color="auto" w:fill="auto"/>
            <w:vAlign w:val="center"/>
          </w:tcPr>
          <w:p w14:paraId="69841934">
            <w:pPr>
              <w:widowControl/>
              <w:jc w:val="right"/>
              <w:rPr>
                <w:rFonts w:ascii="仿宋_GB2312" w:hAnsi="宋体" w:eastAsia="仿宋_GB2312" w:cs="宋体"/>
                <w:color w:val="000000"/>
                <w:kern w:val="0"/>
                <w:sz w:val="18"/>
                <w:szCs w:val="18"/>
              </w:rPr>
            </w:pPr>
          </w:p>
        </w:tc>
      </w:tr>
      <w:tr w14:paraId="21337C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09E0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E7BA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1DABA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F1E94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71.30</w:t>
            </w:r>
          </w:p>
        </w:tc>
        <w:tc>
          <w:tcPr>
            <w:tcW w:w="1701" w:type="dxa"/>
            <w:tcBorders>
              <w:top w:val="nil"/>
              <w:left w:val="nil"/>
              <w:bottom w:val="single" w:color="auto" w:sz="4" w:space="0"/>
              <w:right w:val="single" w:color="auto" w:sz="4" w:space="0"/>
            </w:tcBorders>
            <w:shd w:val="clear" w:color="auto" w:fill="auto"/>
            <w:vAlign w:val="center"/>
          </w:tcPr>
          <w:p w14:paraId="732C22F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71.30</w:t>
            </w:r>
          </w:p>
        </w:tc>
        <w:tc>
          <w:tcPr>
            <w:tcW w:w="1701" w:type="dxa"/>
            <w:tcBorders>
              <w:top w:val="nil"/>
              <w:left w:val="nil"/>
              <w:bottom w:val="single" w:color="auto" w:sz="4" w:space="0"/>
              <w:right w:val="single" w:color="auto" w:sz="4" w:space="0"/>
            </w:tcBorders>
            <w:shd w:val="clear" w:color="auto" w:fill="auto"/>
            <w:vAlign w:val="center"/>
          </w:tcPr>
          <w:p w14:paraId="7F4550A3">
            <w:pPr>
              <w:widowControl/>
              <w:jc w:val="right"/>
              <w:rPr>
                <w:rFonts w:ascii="仿宋_GB2312" w:hAnsi="宋体" w:eastAsia="仿宋_GB2312" w:cs="宋体"/>
                <w:color w:val="000000"/>
                <w:kern w:val="0"/>
                <w:sz w:val="18"/>
                <w:szCs w:val="18"/>
              </w:rPr>
            </w:pPr>
          </w:p>
        </w:tc>
      </w:tr>
      <w:tr w14:paraId="2F96C7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3705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D81A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9754D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43449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62.07</w:t>
            </w:r>
          </w:p>
        </w:tc>
        <w:tc>
          <w:tcPr>
            <w:tcW w:w="1701" w:type="dxa"/>
            <w:tcBorders>
              <w:top w:val="nil"/>
              <w:left w:val="nil"/>
              <w:bottom w:val="single" w:color="auto" w:sz="4" w:space="0"/>
              <w:right w:val="single" w:color="auto" w:sz="4" w:space="0"/>
            </w:tcBorders>
            <w:shd w:val="clear" w:color="auto" w:fill="auto"/>
            <w:vAlign w:val="center"/>
          </w:tcPr>
          <w:p w14:paraId="64E4D3B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62.07</w:t>
            </w:r>
          </w:p>
        </w:tc>
        <w:tc>
          <w:tcPr>
            <w:tcW w:w="1701" w:type="dxa"/>
            <w:tcBorders>
              <w:top w:val="nil"/>
              <w:left w:val="nil"/>
              <w:bottom w:val="single" w:color="auto" w:sz="4" w:space="0"/>
              <w:right w:val="single" w:color="auto" w:sz="4" w:space="0"/>
            </w:tcBorders>
            <w:shd w:val="clear" w:color="auto" w:fill="auto"/>
            <w:vAlign w:val="center"/>
          </w:tcPr>
          <w:p w14:paraId="399BF871">
            <w:pPr>
              <w:widowControl/>
              <w:jc w:val="right"/>
              <w:rPr>
                <w:rFonts w:ascii="仿宋_GB2312" w:hAnsi="宋体" w:eastAsia="仿宋_GB2312" w:cs="宋体"/>
                <w:color w:val="000000"/>
                <w:kern w:val="0"/>
                <w:sz w:val="18"/>
                <w:szCs w:val="18"/>
              </w:rPr>
            </w:pPr>
          </w:p>
        </w:tc>
      </w:tr>
      <w:tr w14:paraId="15E552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6D08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FEAD1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633B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FDF9B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25.02</w:t>
            </w:r>
          </w:p>
        </w:tc>
        <w:tc>
          <w:tcPr>
            <w:tcW w:w="1701" w:type="dxa"/>
            <w:tcBorders>
              <w:top w:val="nil"/>
              <w:left w:val="nil"/>
              <w:bottom w:val="single" w:color="auto" w:sz="4" w:space="0"/>
              <w:right w:val="single" w:color="auto" w:sz="4" w:space="0"/>
            </w:tcBorders>
            <w:shd w:val="clear" w:color="auto" w:fill="auto"/>
            <w:vAlign w:val="center"/>
          </w:tcPr>
          <w:p w14:paraId="5058BBE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25.02</w:t>
            </w:r>
          </w:p>
        </w:tc>
        <w:tc>
          <w:tcPr>
            <w:tcW w:w="1701" w:type="dxa"/>
            <w:tcBorders>
              <w:top w:val="nil"/>
              <w:left w:val="nil"/>
              <w:bottom w:val="single" w:color="auto" w:sz="4" w:space="0"/>
              <w:right w:val="single" w:color="auto" w:sz="4" w:space="0"/>
            </w:tcBorders>
            <w:shd w:val="clear" w:color="auto" w:fill="auto"/>
            <w:vAlign w:val="center"/>
          </w:tcPr>
          <w:p w14:paraId="772D09FE">
            <w:pPr>
              <w:widowControl/>
              <w:jc w:val="right"/>
              <w:rPr>
                <w:rFonts w:ascii="仿宋_GB2312" w:hAnsi="宋体" w:eastAsia="仿宋_GB2312" w:cs="宋体"/>
                <w:color w:val="000000"/>
                <w:kern w:val="0"/>
                <w:sz w:val="18"/>
                <w:szCs w:val="18"/>
              </w:rPr>
            </w:pPr>
          </w:p>
        </w:tc>
      </w:tr>
      <w:tr w14:paraId="19CB1B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9160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31F2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C2BBE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52F008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52.34</w:t>
            </w:r>
          </w:p>
        </w:tc>
        <w:tc>
          <w:tcPr>
            <w:tcW w:w="1701" w:type="dxa"/>
            <w:tcBorders>
              <w:top w:val="nil"/>
              <w:left w:val="nil"/>
              <w:bottom w:val="single" w:color="auto" w:sz="4" w:space="0"/>
              <w:right w:val="single" w:color="auto" w:sz="4" w:space="0"/>
            </w:tcBorders>
            <w:shd w:val="clear" w:color="auto" w:fill="auto"/>
            <w:vAlign w:val="center"/>
          </w:tcPr>
          <w:p w14:paraId="773351D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52.34</w:t>
            </w:r>
          </w:p>
        </w:tc>
        <w:tc>
          <w:tcPr>
            <w:tcW w:w="1701" w:type="dxa"/>
            <w:tcBorders>
              <w:top w:val="nil"/>
              <w:left w:val="nil"/>
              <w:bottom w:val="single" w:color="auto" w:sz="4" w:space="0"/>
              <w:right w:val="single" w:color="auto" w:sz="4" w:space="0"/>
            </w:tcBorders>
            <w:shd w:val="clear" w:color="auto" w:fill="auto"/>
            <w:vAlign w:val="center"/>
          </w:tcPr>
          <w:p w14:paraId="06D7A46A">
            <w:pPr>
              <w:widowControl/>
              <w:jc w:val="right"/>
              <w:rPr>
                <w:rFonts w:ascii="仿宋_GB2312" w:hAnsi="宋体" w:eastAsia="仿宋_GB2312" w:cs="宋体"/>
                <w:color w:val="000000"/>
                <w:kern w:val="0"/>
                <w:sz w:val="18"/>
                <w:szCs w:val="18"/>
              </w:rPr>
            </w:pPr>
          </w:p>
        </w:tc>
      </w:tr>
      <w:tr w14:paraId="5F504A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D794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C58D5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70744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CEDB7A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22.24</w:t>
            </w:r>
          </w:p>
        </w:tc>
        <w:tc>
          <w:tcPr>
            <w:tcW w:w="1701" w:type="dxa"/>
            <w:tcBorders>
              <w:top w:val="nil"/>
              <w:left w:val="nil"/>
              <w:bottom w:val="single" w:color="auto" w:sz="4" w:space="0"/>
              <w:right w:val="single" w:color="auto" w:sz="4" w:space="0"/>
            </w:tcBorders>
            <w:shd w:val="clear" w:color="auto" w:fill="auto"/>
            <w:vAlign w:val="center"/>
          </w:tcPr>
          <w:p w14:paraId="66AA9E0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22.24</w:t>
            </w:r>
          </w:p>
        </w:tc>
        <w:tc>
          <w:tcPr>
            <w:tcW w:w="1701" w:type="dxa"/>
            <w:tcBorders>
              <w:top w:val="nil"/>
              <w:left w:val="nil"/>
              <w:bottom w:val="single" w:color="auto" w:sz="4" w:space="0"/>
              <w:right w:val="single" w:color="auto" w:sz="4" w:space="0"/>
            </w:tcBorders>
            <w:shd w:val="clear" w:color="auto" w:fill="auto"/>
            <w:vAlign w:val="center"/>
          </w:tcPr>
          <w:p w14:paraId="3A7CC2F7">
            <w:pPr>
              <w:widowControl/>
              <w:jc w:val="right"/>
              <w:rPr>
                <w:rFonts w:ascii="仿宋_GB2312" w:hAnsi="宋体" w:eastAsia="仿宋_GB2312" w:cs="宋体"/>
                <w:color w:val="000000"/>
                <w:kern w:val="0"/>
                <w:sz w:val="18"/>
                <w:szCs w:val="18"/>
              </w:rPr>
            </w:pPr>
          </w:p>
        </w:tc>
      </w:tr>
      <w:tr w14:paraId="51D634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4544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5BB5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B542D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277451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14:paraId="3460828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14:paraId="757CDA78">
            <w:pPr>
              <w:widowControl/>
              <w:jc w:val="right"/>
              <w:rPr>
                <w:rFonts w:ascii="仿宋_GB2312" w:hAnsi="宋体" w:eastAsia="仿宋_GB2312" w:cs="宋体"/>
                <w:color w:val="000000"/>
                <w:kern w:val="0"/>
                <w:sz w:val="18"/>
                <w:szCs w:val="18"/>
              </w:rPr>
            </w:pPr>
          </w:p>
        </w:tc>
      </w:tr>
      <w:tr w14:paraId="457A22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B5F0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BDFDF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6935D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E782B2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c>
          <w:tcPr>
            <w:tcW w:w="1701" w:type="dxa"/>
            <w:tcBorders>
              <w:top w:val="nil"/>
              <w:left w:val="nil"/>
              <w:bottom w:val="single" w:color="auto" w:sz="4" w:space="0"/>
              <w:right w:val="single" w:color="auto" w:sz="4" w:space="0"/>
            </w:tcBorders>
            <w:shd w:val="clear" w:color="auto" w:fill="auto"/>
            <w:vAlign w:val="center"/>
          </w:tcPr>
          <w:p w14:paraId="731B937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c>
          <w:tcPr>
            <w:tcW w:w="1701" w:type="dxa"/>
            <w:tcBorders>
              <w:top w:val="nil"/>
              <w:left w:val="nil"/>
              <w:bottom w:val="single" w:color="auto" w:sz="4" w:space="0"/>
              <w:right w:val="single" w:color="auto" w:sz="4" w:space="0"/>
            </w:tcBorders>
            <w:shd w:val="clear" w:color="auto" w:fill="auto"/>
            <w:vAlign w:val="center"/>
          </w:tcPr>
          <w:p w14:paraId="03F41299">
            <w:pPr>
              <w:widowControl/>
              <w:jc w:val="right"/>
              <w:rPr>
                <w:rFonts w:ascii="仿宋_GB2312" w:hAnsi="宋体" w:eastAsia="仿宋_GB2312" w:cs="宋体"/>
                <w:color w:val="000000"/>
                <w:kern w:val="0"/>
                <w:sz w:val="18"/>
                <w:szCs w:val="18"/>
              </w:rPr>
            </w:pPr>
          </w:p>
        </w:tc>
      </w:tr>
      <w:tr w14:paraId="06071F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79BF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B9CB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8CB32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6626A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41.94</w:t>
            </w:r>
          </w:p>
        </w:tc>
        <w:tc>
          <w:tcPr>
            <w:tcW w:w="1701" w:type="dxa"/>
            <w:tcBorders>
              <w:top w:val="nil"/>
              <w:left w:val="nil"/>
              <w:bottom w:val="single" w:color="auto" w:sz="4" w:space="0"/>
              <w:right w:val="single" w:color="auto" w:sz="4" w:space="0"/>
            </w:tcBorders>
            <w:shd w:val="clear" w:color="auto" w:fill="auto"/>
            <w:vAlign w:val="center"/>
          </w:tcPr>
          <w:p w14:paraId="789DE30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41.94</w:t>
            </w:r>
          </w:p>
        </w:tc>
        <w:tc>
          <w:tcPr>
            <w:tcW w:w="1701" w:type="dxa"/>
            <w:tcBorders>
              <w:top w:val="nil"/>
              <w:left w:val="nil"/>
              <w:bottom w:val="single" w:color="auto" w:sz="4" w:space="0"/>
              <w:right w:val="single" w:color="auto" w:sz="4" w:space="0"/>
            </w:tcBorders>
            <w:shd w:val="clear" w:color="auto" w:fill="auto"/>
            <w:vAlign w:val="center"/>
          </w:tcPr>
          <w:p w14:paraId="5C1AAA60">
            <w:pPr>
              <w:widowControl/>
              <w:jc w:val="right"/>
              <w:rPr>
                <w:rFonts w:ascii="仿宋_GB2312" w:hAnsi="宋体" w:eastAsia="仿宋_GB2312" w:cs="宋体"/>
                <w:color w:val="000000"/>
                <w:kern w:val="0"/>
                <w:sz w:val="18"/>
                <w:szCs w:val="18"/>
              </w:rPr>
            </w:pPr>
          </w:p>
        </w:tc>
      </w:tr>
      <w:tr w14:paraId="025019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4BCB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D4FD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E1CC5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0D4AFF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108.65</w:t>
            </w:r>
          </w:p>
        </w:tc>
        <w:tc>
          <w:tcPr>
            <w:tcW w:w="1701" w:type="dxa"/>
            <w:tcBorders>
              <w:top w:val="nil"/>
              <w:left w:val="nil"/>
              <w:bottom w:val="single" w:color="auto" w:sz="4" w:space="0"/>
              <w:right w:val="single" w:color="auto" w:sz="4" w:space="0"/>
            </w:tcBorders>
            <w:shd w:val="clear" w:color="auto" w:fill="auto"/>
            <w:vAlign w:val="center"/>
          </w:tcPr>
          <w:p w14:paraId="7A701BA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108.65</w:t>
            </w:r>
          </w:p>
        </w:tc>
        <w:tc>
          <w:tcPr>
            <w:tcW w:w="1701" w:type="dxa"/>
            <w:tcBorders>
              <w:top w:val="nil"/>
              <w:left w:val="nil"/>
              <w:bottom w:val="single" w:color="auto" w:sz="4" w:space="0"/>
              <w:right w:val="single" w:color="auto" w:sz="4" w:space="0"/>
            </w:tcBorders>
            <w:shd w:val="clear" w:color="auto" w:fill="auto"/>
            <w:vAlign w:val="center"/>
          </w:tcPr>
          <w:p w14:paraId="39E0DB76">
            <w:pPr>
              <w:widowControl/>
              <w:jc w:val="right"/>
              <w:rPr>
                <w:rFonts w:ascii="仿宋_GB2312" w:hAnsi="宋体" w:eastAsia="仿宋_GB2312" w:cs="宋体"/>
                <w:color w:val="000000"/>
                <w:kern w:val="0"/>
                <w:sz w:val="18"/>
                <w:szCs w:val="18"/>
              </w:rPr>
            </w:pPr>
          </w:p>
        </w:tc>
      </w:tr>
      <w:tr w14:paraId="15AD76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EF495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7DCB85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99B60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8E8259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32.95</w:t>
            </w:r>
          </w:p>
        </w:tc>
        <w:tc>
          <w:tcPr>
            <w:tcW w:w="1701" w:type="dxa"/>
            <w:tcBorders>
              <w:top w:val="nil"/>
              <w:left w:val="nil"/>
              <w:bottom w:val="single" w:color="auto" w:sz="4" w:space="0"/>
              <w:right w:val="single" w:color="auto" w:sz="4" w:space="0"/>
            </w:tcBorders>
            <w:shd w:val="clear" w:color="auto" w:fill="auto"/>
            <w:vAlign w:val="center"/>
          </w:tcPr>
          <w:p w14:paraId="6CF815C2">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4679AE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32.95</w:t>
            </w:r>
          </w:p>
        </w:tc>
      </w:tr>
      <w:tr w14:paraId="2A84DF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AF2C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51FA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D128A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B5C930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c>
          <w:tcPr>
            <w:tcW w:w="1701" w:type="dxa"/>
            <w:tcBorders>
              <w:top w:val="nil"/>
              <w:left w:val="nil"/>
              <w:bottom w:val="single" w:color="auto" w:sz="4" w:space="0"/>
              <w:right w:val="single" w:color="auto" w:sz="4" w:space="0"/>
            </w:tcBorders>
            <w:shd w:val="clear" w:color="auto" w:fill="auto"/>
            <w:vAlign w:val="center"/>
          </w:tcPr>
          <w:p w14:paraId="3982813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A2E70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3.57</w:t>
            </w:r>
          </w:p>
        </w:tc>
      </w:tr>
      <w:tr w14:paraId="606F7AF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854F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346E9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27A34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3538B15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5AF7BB8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CE320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6B33AA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CC81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9432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74F3A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357FC2A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15A6C3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4F71A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19AB44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DD56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A5945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DCF62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802047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5.50</w:t>
            </w:r>
          </w:p>
        </w:tc>
        <w:tc>
          <w:tcPr>
            <w:tcW w:w="1701" w:type="dxa"/>
            <w:tcBorders>
              <w:top w:val="nil"/>
              <w:left w:val="nil"/>
              <w:bottom w:val="single" w:color="auto" w:sz="4" w:space="0"/>
              <w:right w:val="single" w:color="auto" w:sz="4" w:space="0"/>
            </w:tcBorders>
            <w:shd w:val="clear" w:color="auto" w:fill="auto"/>
            <w:vAlign w:val="center"/>
          </w:tcPr>
          <w:p w14:paraId="207225C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1FB6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5.50</w:t>
            </w:r>
          </w:p>
        </w:tc>
      </w:tr>
      <w:tr w14:paraId="26DAE5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5F42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7D77A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F650D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2BC1A9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w:t>
            </w:r>
          </w:p>
        </w:tc>
        <w:tc>
          <w:tcPr>
            <w:tcW w:w="1701" w:type="dxa"/>
            <w:tcBorders>
              <w:top w:val="nil"/>
              <w:left w:val="nil"/>
              <w:bottom w:val="single" w:color="auto" w:sz="4" w:space="0"/>
              <w:right w:val="single" w:color="auto" w:sz="4" w:space="0"/>
            </w:tcBorders>
            <w:shd w:val="clear" w:color="auto" w:fill="auto"/>
            <w:vAlign w:val="center"/>
          </w:tcPr>
          <w:p w14:paraId="3553ED1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BC537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w:t>
            </w:r>
          </w:p>
        </w:tc>
      </w:tr>
      <w:tr w14:paraId="24C99E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A647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154A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FC927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430517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1.92</w:t>
            </w:r>
          </w:p>
        </w:tc>
        <w:tc>
          <w:tcPr>
            <w:tcW w:w="1701" w:type="dxa"/>
            <w:tcBorders>
              <w:top w:val="nil"/>
              <w:left w:val="nil"/>
              <w:bottom w:val="single" w:color="auto" w:sz="4" w:space="0"/>
              <w:right w:val="single" w:color="auto" w:sz="4" w:space="0"/>
            </w:tcBorders>
            <w:shd w:val="clear" w:color="auto" w:fill="auto"/>
            <w:vAlign w:val="center"/>
          </w:tcPr>
          <w:p w14:paraId="3557240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B0E75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1.92</w:t>
            </w:r>
          </w:p>
        </w:tc>
      </w:tr>
      <w:tr w14:paraId="2FE919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C9BF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D08D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6CB295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AFD7C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c>
          <w:tcPr>
            <w:tcW w:w="1701" w:type="dxa"/>
            <w:tcBorders>
              <w:top w:val="nil"/>
              <w:left w:val="nil"/>
              <w:bottom w:val="single" w:color="auto" w:sz="4" w:space="0"/>
              <w:right w:val="single" w:color="auto" w:sz="4" w:space="0"/>
            </w:tcBorders>
            <w:shd w:val="clear" w:color="auto" w:fill="auto"/>
            <w:vAlign w:val="center"/>
          </w:tcPr>
          <w:p w14:paraId="09AB319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799BCB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2.52</w:t>
            </w:r>
          </w:p>
        </w:tc>
      </w:tr>
      <w:tr w14:paraId="544CE86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79F6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F089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FE8DF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3D43D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w:t>
            </w:r>
          </w:p>
        </w:tc>
        <w:tc>
          <w:tcPr>
            <w:tcW w:w="1701" w:type="dxa"/>
            <w:tcBorders>
              <w:top w:val="nil"/>
              <w:left w:val="nil"/>
              <w:bottom w:val="single" w:color="auto" w:sz="4" w:space="0"/>
              <w:right w:val="single" w:color="auto" w:sz="4" w:space="0"/>
            </w:tcBorders>
            <w:shd w:val="clear" w:color="auto" w:fill="auto"/>
            <w:vAlign w:val="center"/>
          </w:tcPr>
          <w:p w14:paraId="00424A1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21F8A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w:t>
            </w:r>
          </w:p>
        </w:tc>
      </w:tr>
      <w:tr w14:paraId="12CDA0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7C6F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BE41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AE7D4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ACAD3B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32281A5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86A0A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7FE082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85B3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538FD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663E9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20002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9.25</w:t>
            </w:r>
          </w:p>
        </w:tc>
        <w:tc>
          <w:tcPr>
            <w:tcW w:w="1701" w:type="dxa"/>
            <w:tcBorders>
              <w:top w:val="nil"/>
              <w:left w:val="nil"/>
              <w:bottom w:val="single" w:color="auto" w:sz="4" w:space="0"/>
              <w:right w:val="single" w:color="auto" w:sz="4" w:space="0"/>
            </w:tcBorders>
            <w:shd w:val="clear" w:color="auto" w:fill="auto"/>
            <w:vAlign w:val="center"/>
          </w:tcPr>
          <w:p w14:paraId="2560359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6F3BE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9.25</w:t>
            </w:r>
          </w:p>
        </w:tc>
      </w:tr>
      <w:tr w14:paraId="3C82DB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F4A92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F0A38D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34BEF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08E0E0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5.34</w:t>
            </w:r>
          </w:p>
        </w:tc>
        <w:tc>
          <w:tcPr>
            <w:tcW w:w="1701" w:type="dxa"/>
            <w:tcBorders>
              <w:top w:val="nil"/>
              <w:left w:val="nil"/>
              <w:bottom w:val="single" w:color="auto" w:sz="4" w:space="0"/>
              <w:right w:val="single" w:color="auto" w:sz="4" w:space="0"/>
            </w:tcBorders>
            <w:shd w:val="clear" w:color="auto" w:fill="auto"/>
            <w:vAlign w:val="center"/>
          </w:tcPr>
          <w:p w14:paraId="74BCDA4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5.34</w:t>
            </w:r>
          </w:p>
        </w:tc>
        <w:tc>
          <w:tcPr>
            <w:tcW w:w="1701" w:type="dxa"/>
            <w:tcBorders>
              <w:top w:val="nil"/>
              <w:left w:val="nil"/>
              <w:bottom w:val="single" w:color="auto" w:sz="4" w:space="0"/>
              <w:right w:val="single" w:color="auto" w:sz="4" w:space="0"/>
            </w:tcBorders>
            <w:shd w:val="clear" w:color="auto" w:fill="auto"/>
            <w:vAlign w:val="center"/>
          </w:tcPr>
          <w:p w14:paraId="0C0F281F">
            <w:pPr>
              <w:widowControl/>
              <w:jc w:val="right"/>
              <w:rPr>
                <w:rFonts w:ascii="仿宋_GB2312" w:hAnsi="宋体" w:eastAsia="仿宋_GB2312" w:cs="宋体"/>
                <w:b/>
                <w:color w:val="000000"/>
                <w:kern w:val="0"/>
                <w:sz w:val="18"/>
                <w:szCs w:val="18"/>
              </w:rPr>
            </w:pPr>
          </w:p>
        </w:tc>
      </w:tr>
      <w:tr w14:paraId="3EAA11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310D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BD169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BD0F9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B00B5E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5.34</w:t>
            </w:r>
          </w:p>
        </w:tc>
        <w:tc>
          <w:tcPr>
            <w:tcW w:w="1701" w:type="dxa"/>
            <w:tcBorders>
              <w:top w:val="nil"/>
              <w:left w:val="nil"/>
              <w:bottom w:val="single" w:color="auto" w:sz="4" w:space="0"/>
              <w:right w:val="single" w:color="auto" w:sz="4" w:space="0"/>
            </w:tcBorders>
            <w:shd w:val="clear" w:color="auto" w:fill="auto"/>
            <w:vAlign w:val="center"/>
          </w:tcPr>
          <w:p w14:paraId="054F26C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5.34</w:t>
            </w:r>
          </w:p>
        </w:tc>
        <w:tc>
          <w:tcPr>
            <w:tcW w:w="1701" w:type="dxa"/>
            <w:tcBorders>
              <w:top w:val="nil"/>
              <w:left w:val="nil"/>
              <w:bottom w:val="single" w:color="auto" w:sz="4" w:space="0"/>
              <w:right w:val="single" w:color="auto" w:sz="4" w:space="0"/>
            </w:tcBorders>
            <w:shd w:val="clear" w:color="auto" w:fill="auto"/>
            <w:vAlign w:val="center"/>
          </w:tcPr>
          <w:p w14:paraId="488F5B30">
            <w:pPr>
              <w:widowControl/>
              <w:jc w:val="right"/>
              <w:rPr>
                <w:rFonts w:ascii="仿宋_GB2312" w:hAnsi="宋体" w:eastAsia="仿宋_GB2312" w:cs="宋体"/>
                <w:color w:val="000000"/>
                <w:kern w:val="0"/>
                <w:sz w:val="18"/>
                <w:szCs w:val="18"/>
              </w:rPr>
            </w:pPr>
          </w:p>
        </w:tc>
      </w:tr>
      <w:tr w14:paraId="538CF33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6BB6BA">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84DCA8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B5F3F0F">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0030E1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510.51</w:t>
            </w:r>
          </w:p>
        </w:tc>
        <w:tc>
          <w:tcPr>
            <w:tcW w:w="1701" w:type="dxa"/>
            <w:tcBorders>
              <w:top w:val="nil"/>
              <w:left w:val="nil"/>
              <w:bottom w:val="single" w:color="auto" w:sz="4" w:space="0"/>
              <w:right w:val="single" w:color="auto" w:sz="4" w:space="0"/>
            </w:tcBorders>
            <w:shd w:val="clear" w:color="auto" w:fill="auto"/>
            <w:vAlign w:val="center"/>
          </w:tcPr>
          <w:p w14:paraId="504195D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477.56</w:t>
            </w:r>
          </w:p>
        </w:tc>
        <w:tc>
          <w:tcPr>
            <w:tcW w:w="1701" w:type="dxa"/>
            <w:tcBorders>
              <w:top w:val="nil"/>
              <w:left w:val="nil"/>
              <w:bottom w:val="single" w:color="auto" w:sz="4" w:space="0"/>
              <w:right w:val="single" w:color="auto" w:sz="4" w:space="0"/>
            </w:tcBorders>
            <w:shd w:val="clear" w:color="auto" w:fill="auto"/>
            <w:vAlign w:val="center"/>
          </w:tcPr>
          <w:p w14:paraId="7F1E96D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32.95</w:t>
            </w:r>
          </w:p>
        </w:tc>
      </w:tr>
    </w:tbl>
    <w:p w14:paraId="13D1EE37">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B67C87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07831D09">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36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BFD899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2720" w:type="dxa"/>
            <w:tcBorders>
              <w:top w:val="nil"/>
              <w:left w:val="nil"/>
              <w:bottom w:val="nil"/>
              <w:right w:val="nil"/>
            </w:tcBorders>
          </w:tcPr>
          <w:p w14:paraId="5894E70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0BC8B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75C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9409F7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F331EDA">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73383F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E5B3EE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D87F98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47CAE4B">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E3775EB">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0B3B02E">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87ABFA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8168B6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3EF01A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31F3A96">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0175AF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B08B036">
            <w:pPr>
              <w:jc w:val="center"/>
              <w:rPr>
                <w:sz w:val="20"/>
                <w:szCs w:val="20"/>
              </w:rPr>
            </w:pPr>
            <w:r>
              <w:rPr>
                <w:rFonts w:hint="eastAsia" w:ascii="仿宋_GB2312" w:hAnsi="宋体" w:eastAsia="仿宋_GB2312" w:cs="宋体"/>
                <w:b/>
                <w:sz w:val="20"/>
                <w:szCs w:val="20"/>
              </w:rPr>
              <w:t>其他支出</w:t>
            </w:r>
          </w:p>
        </w:tc>
      </w:tr>
      <w:tr w14:paraId="4768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D54121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D465578">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2E49AC18">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B5BE3D7">
            <w:pPr>
              <w:jc w:val="center"/>
              <w:rPr>
                <w:sz w:val="20"/>
                <w:szCs w:val="20"/>
              </w:rPr>
            </w:pPr>
          </w:p>
        </w:tc>
        <w:tc>
          <w:tcPr>
            <w:tcW w:w="2170" w:type="dxa"/>
            <w:vMerge w:val="continue"/>
            <w:shd w:val="clear" w:color="auto" w:fill="auto"/>
            <w:vAlign w:val="center"/>
          </w:tcPr>
          <w:p w14:paraId="6F40A81D">
            <w:pPr>
              <w:jc w:val="center"/>
              <w:rPr>
                <w:sz w:val="20"/>
                <w:szCs w:val="20"/>
              </w:rPr>
            </w:pPr>
          </w:p>
        </w:tc>
        <w:tc>
          <w:tcPr>
            <w:tcW w:w="950" w:type="dxa"/>
            <w:vMerge w:val="continue"/>
            <w:shd w:val="clear" w:color="auto" w:fill="auto"/>
            <w:vAlign w:val="center"/>
          </w:tcPr>
          <w:p w14:paraId="1E7E47CA">
            <w:pPr>
              <w:jc w:val="center"/>
              <w:rPr>
                <w:sz w:val="20"/>
                <w:szCs w:val="20"/>
              </w:rPr>
            </w:pPr>
          </w:p>
        </w:tc>
        <w:tc>
          <w:tcPr>
            <w:tcW w:w="720" w:type="dxa"/>
            <w:vMerge w:val="continue"/>
            <w:shd w:val="clear" w:color="auto" w:fill="auto"/>
            <w:vAlign w:val="center"/>
          </w:tcPr>
          <w:p w14:paraId="6D94CF8B">
            <w:pPr>
              <w:jc w:val="center"/>
              <w:rPr>
                <w:sz w:val="20"/>
                <w:szCs w:val="20"/>
              </w:rPr>
            </w:pPr>
          </w:p>
        </w:tc>
        <w:tc>
          <w:tcPr>
            <w:tcW w:w="820" w:type="dxa"/>
            <w:vMerge w:val="continue"/>
            <w:shd w:val="clear" w:color="auto" w:fill="auto"/>
            <w:vAlign w:val="center"/>
          </w:tcPr>
          <w:p w14:paraId="00EB0C6C">
            <w:pPr>
              <w:jc w:val="center"/>
              <w:rPr>
                <w:sz w:val="20"/>
                <w:szCs w:val="20"/>
              </w:rPr>
            </w:pPr>
          </w:p>
        </w:tc>
        <w:tc>
          <w:tcPr>
            <w:tcW w:w="670" w:type="dxa"/>
            <w:vMerge w:val="continue"/>
            <w:shd w:val="clear" w:color="auto" w:fill="auto"/>
            <w:vAlign w:val="center"/>
          </w:tcPr>
          <w:p w14:paraId="544847B3">
            <w:pPr>
              <w:jc w:val="center"/>
              <w:rPr>
                <w:sz w:val="20"/>
                <w:szCs w:val="20"/>
              </w:rPr>
            </w:pPr>
          </w:p>
        </w:tc>
        <w:tc>
          <w:tcPr>
            <w:tcW w:w="710" w:type="dxa"/>
            <w:vMerge w:val="continue"/>
            <w:shd w:val="clear" w:color="auto" w:fill="auto"/>
            <w:vAlign w:val="center"/>
          </w:tcPr>
          <w:p w14:paraId="73F38E45">
            <w:pPr>
              <w:jc w:val="center"/>
              <w:rPr>
                <w:sz w:val="20"/>
                <w:szCs w:val="20"/>
              </w:rPr>
            </w:pPr>
          </w:p>
        </w:tc>
        <w:tc>
          <w:tcPr>
            <w:tcW w:w="700" w:type="dxa"/>
            <w:vMerge w:val="continue"/>
            <w:shd w:val="clear" w:color="auto" w:fill="auto"/>
            <w:vAlign w:val="center"/>
          </w:tcPr>
          <w:p w14:paraId="61A5D61D">
            <w:pPr>
              <w:jc w:val="center"/>
              <w:rPr>
                <w:sz w:val="20"/>
                <w:szCs w:val="20"/>
              </w:rPr>
            </w:pPr>
          </w:p>
        </w:tc>
        <w:tc>
          <w:tcPr>
            <w:tcW w:w="710" w:type="dxa"/>
            <w:vMerge w:val="continue"/>
            <w:shd w:val="clear" w:color="auto" w:fill="auto"/>
            <w:vAlign w:val="center"/>
          </w:tcPr>
          <w:p w14:paraId="321409DA">
            <w:pPr>
              <w:jc w:val="center"/>
              <w:rPr>
                <w:sz w:val="20"/>
                <w:szCs w:val="20"/>
              </w:rPr>
            </w:pPr>
          </w:p>
        </w:tc>
        <w:tc>
          <w:tcPr>
            <w:tcW w:w="790" w:type="dxa"/>
            <w:vMerge w:val="continue"/>
            <w:shd w:val="clear" w:color="auto" w:fill="auto"/>
          </w:tcPr>
          <w:p w14:paraId="45CAB893">
            <w:pPr>
              <w:jc w:val="center"/>
              <w:rPr>
                <w:sz w:val="20"/>
                <w:szCs w:val="20"/>
              </w:rPr>
            </w:pPr>
          </w:p>
        </w:tc>
        <w:tc>
          <w:tcPr>
            <w:tcW w:w="640" w:type="dxa"/>
            <w:vMerge w:val="continue"/>
            <w:shd w:val="clear" w:color="auto" w:fill="auto"/>
            <w:vAlign w:val="center"/>
          </w:tcPr>
          <w:p w14:paraId="0D17CB14">
            <w:pPr>
              <w:jc w:val="center"/>
              <w:rPr>
                <w:sz w:val="20"/>
                <w:szCs w:val="20"/>
              </w:rPr>
            </w:pPr>
          </w:p>
        </w:tc>
        <w:tc>
          <w:tcPr>
            <w:tcW w:w="700" w:type="dxa"/>
            <w:vMerge w:val="continue"/>
            <w:shd w:val="clear" w:color="auto" w:fill="auto"/>
          </w:tcPr>
          <w:p w14:paraId="64D6726A">
            <w:pPr>
              <w:jc w:val="center"/>
              <w:rPr>
                <w:sz w:val="20"/>
                <w:szCs w:val="20"/>
              </w:rPr>
            </w:pPr>
          </w:p>
        </w:tc>
        <w:tc>
          <w:tcPr>
            <w:tcW w:w="620" w:type="dxa"/>
            <w:vMerge w:val="continue"/>
            <w:shd w:val="clear" w:color="auto" w:fill="auto"/>
          </w:tcPr>
          <w:p w14:paraId="11F03689">
            <w:pPr>
              <w:jc w:val="center"/>
              <w:rPr>
                <w:sz w:val="20"/>
                <w:szCs w:val="20"/>
              </w:rPr>
            </w:pPr>
          </w:p>
        </w:tc>
      </w:tr>
      <w:tr w14:paraId="4EAF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82B62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224</w:t>
            </w:r>
          </w:p>
        </w:tc>
        <w:tc>
          <w:tcPr>
            <w:tcW w:w="567" w:type="dxa"/>
            <w:shd w:val="clear" w:color="auto" w:fill="auto"/>
            <w:vAlign w:val="center"/>
          </w:tcPr>
          <w:p w14:paraId="5D922F22">
            <w:pPr>
              <w:jc w:val="center"/>
              <w:rPr>
                <w:rFonts w:ascii="仿宋_GB2312" w:hAnsi="宋体" w:eastAsia="仿宋_GB2312" w:cs="宋体"/>
                <w:b/>
                <w:sz w:val="18"/>
                <w:szCs w:val="18"/>
              </w:rPr>
            </w:pPr>
          </w:p>
        </w:tc>
        <w:tc>
          <w:tcPr>
            <w:tcW w:w="567" w:type="dxa"/>
            <w:shd w:val="clear" w:color="auto" w:fill="auto"/>
            <w:vAlign w:val="center"/>
          </w:tcPr>
          <w:p w14:paraId="4C272410">
            <w:pPr>
              <w:jc w:val="center"/>
              <w:rPr>
                <w:rFonts w:ascii="仿宋_GB2312" w:hAnsi="宋体" w:eastAsia="仿宋_GB2312" w:cs="宋体"/>
                <w:b/>
                <w:sz w:val="18"/>
                <w:szCs w:val="18"/>
              </w:rPr>
            </w:pPr>
          </w:p>
        </w:tc>
        <w:tc>
          <w:tcPr>
            <w:tcW w:w="2321" w:type="dxa"/>
            <w:shd w:val="clear" w:color="auto" w:fill="auto"/>
            <w:vAlign w:val="center"/>
          </w:tcPr>
          <w:p w14:paraId="149F4531">
            <w:pPr>
              <w:jc w:val="left"/>
              <w:rPr>
                <w:rFonts w:ascii="仿宋_GB2312" w:hAnsi="宋体" w:eastAsia="仿宋_GB2312" w:cs="宋体"/>
                <w:b/>
                <w:sz w:val="18"/>
                <w:szCs w:val="18"/>
              </w:rPr>
            </w:pPr>
            <w:r>
              <w:rPr>
                <w:rFonts w:hint="eastAsia" w:ascii="仿宋_GB2312" w:hAnsi="宋体" w:eastAsia="仿宋_GB2312" w:cs="宋体"/>
                <w:b/>
                <w:kern w:val="0"/>
                <w:sz w:val="18"/>
                <w:szCs w:val="18"/>
              </w:rPr>
              <w:t>灾害防治及应急管理支出</w:t>
            </w:r>
          </w:p>
        </w:tc>
        <w:tc>
          <w:tcPr>
            <w:tcW w:w="2170" w:type="dxa"/>
            <w:shd w:val="clear" w:color="auto" w:fill="auto"/>
            <w:vAlign w:val="center"/>
          </w:tcPr>
          <w:p w14:paraId="3D2E384D">
            <w:pPr>
              <w:jc w:val="left"/>
              <w:rPr>
                <w:rFonts w:ascii="仿宋_GB2312" w:hAnsi="宋体" w:eastAsia="仿宋_GB2312" w:cs="宋体"/>
                <w:b/>
                <w:sz w:val="18"/>
                <w:szCs w:val="18"/>
              </w:rPr>
            </w:pPr>
          </w:p>
        </w:tc>
        <w:tc>
          <w:tcPr>
            <w:tcW w:w="950" w:type="dxa"/>
            <w:shd w:val="clear" w:color="auto" w:fill="auto"/>
            <w:vAlign w:val="center"/>
          </w:tcPr>
          <w:p w14:paraId="3132B11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4171.51</w:t>
            </w:r>
          </w:p>
        </w:tc>
        <w:tc>
          <w:tcPr>
            <w:tcW w:w="720" w:type="dxa"/>
            <w:shd w:val="clear" w:color="auto" w:fill="auto"/>
            <w:vAlign w:val="center"/>
          </w:tcPr>
          <w:p w14:paraId="00C0DEBB">
            <w:pPr>
              <w:jc w:val="right"/>
              <w:rPr>
                <w:rFonts w:ascii="仿宋_GB2312" w:hAnsi="宋体" w:eastAsia="仿宋_GB2312" w:cs="宋体"/>
                <w:b/>
                <w:sz w:val="18"/>
                <w:szCs w:val="18"/>
              </w:rPr>
            </w:pPr>
          </w:p>
        </w:tc>
        <w:tc>
          <w:tcPr>
            <w:tcW w:w="820" w:type="dxa"/>
            <w:shd w:val="clear" w:color="auto" w:fill="auto"/>
            <w:vAlign w:val="center"/>
          </w:tcPr>
          <w:p w14:paraId="022D6CD3">
            <w:pPr>
              <w:jc w:val="right"/>
              <w:rPr>
                <w:rFonts w:ascii="仿宋_GB2312" w:hAnsi="宋体" w:eastAsia="仿宋_GB2312" w:cs="宋体"/>
                <w:b/>
                <w:sz w:val="18"/>
                <w:szCs w:val="18"/>
              </w:rPr>
            </w:pPr>
            <w:r>
              <w:rPr>
                <w:rFonts w:hint="eastAsia" w:ascii="仿宋_GB2312" w:hAnsi="宋体" w:eastAsia="仿宋_GB2312" w:cs="宋体"/>
                <w:b/>
                <w:kern w:val="0"/>
                <w:sz w:val="18"/>
                <w:szCs w:val="18"/>
              </w:rPr>
              <w:t>4171.51</w:t>
            </w:r>
          </w:p>
        </w:tc>
        <w:tc>
          <w:tcPr>
            <w:tcW w:w="670" w:type="dxa"/>
            <w:shd w:val="clear" w:color="auto" w:fill="auto"/>
            <w:vAlign w:val="center"/>
          </w:tcPr>
          <w:p w14:paraId="23B499AC">
            <w:pPr>
              <w:jc w:val="right"/>
              <w:rPr>
                <w:rFonts w:ascii="仿宋_GB2312" w:hAnsi="宋体" w:eastAsia="仿宋_GB2312" w:cs="宋体"/>
                <w:b/>
                <w:sz w:val="18"/>
                <w:szCs w:val="18"/>
              </w:rPr>
            </w:pPr>
          </w:p>
        </w:tc>
        <w:tc>
          <w:tcPr>
            <w:tcW w:w="710" w:type="dxa"/>
            <w:shd w:val="clear" w:color="auto" w:fill="auto"/>
            <w:vAlign w:val="center"/>
          </w:tcPr>
          <w:p w14:paraId="6278113E">
            <w:pPr>
              <w:jc w:val="right"/>
              <w:rPr>
                <w:rFonts w:ascii="仿宋_GB2312" w:hAnsi="宋体" w:eastAsia="仿宋_GB2312" w:cs="宋体"/>
                <w:b/>
                <w:sz w:val="18"/>
                <w:szCs w:val="18"/>
              </w:rPr>
            </w:pPr>
          </w:p>
        </w:tc>
        <w:tc>
          <w:tcPr>
            <w:tcW w:w="700" w:type="dxa"/>
            <w:shd w:val="clear" w:color="auto" w:fill="auto"/>
            <w:vAlign w:val="center"/>
          </w:tcPr>
          <w:p w14:paraId="333A5A18">
            <w:pPr>
              <w:jc w:val="right"/>
              <w:rPr>
                <w:rFonts w:ascii="仿宋_GB2312" w:hAnsi="宋体" w:eastAsia="仿宋_GB2312" w:cs="宋体"/>
                <w:b/>
                <w:sz w:val="18"/>
                <w:szCs w:val="18"/>
              </w:rPr>
            </w:pPr>
          </w:p>
        </w:tc>
        <w:tc>
          <w:tcPr>
            <w:tcW w:w="710" w:type="dxa"/>
            <w:shd w:val="clear" w:color="auto" w:fill="auto"/>
            <w:vAlign w:val="center"/>
          </w:tcPr>
          <w:p w14:paraId="609F0F5A">
            <w:pPr>
              <w:jc w:val="right"/>
              <w:rPr>
                <w:rFonts w:ascii="仿宋_GB2312" w:hAnsi="宋体" w:eastAsia="仿宋_GB2312" w:cs="宋体"/>
                <w:b/>
                <w:sz w:val="18"/>
                <w:szCs w:val="18"/>
              </w:rPr>
            </w:pPr>
          </w:p>
        </w:tc>
        <w:tc>
          <w:tcPr>
            <w:tcW w:w="790" w:type="dxa"/>
            <w:shd w:val="clear" w:color="auto" w:fill="auto"/>
            <w:vAlign w:val="center"/>
          </w:tcPr>
          <w:p w14:paraId="511CD838">
            <w:pPr>
              <w:jc w:val="right"/>
              <w:rPr>
                <w:rFonts w:ascii="仿宋_GB2312" w:hAnsi="宋体" w:eastAsia="仿宋_GB2312" w:cs="宋体"/>
                <w:b/>
                <w:sz w:val="18"/>
                <w:szCs w:val="18"/>
              </w:rPr>
            </w:pPr>
          </w:p>
        </w:tc>
        <w:tc>
          <w:tcPr>
            <w:tcW w:w="640" w:type="dxa"/>
            <w:shd w:val="clear" w:color="auto" w:fill="auto"/>
            <w:vAlign w:val="center"/>
          </w:tcPr>
          <w:p w14:paraId="5A9FC518">
            <w:pPr>
              <w:jc w:val="right"/>
              <w:rPr>
                <w:rFonts w:ascii="仿宋_GB2312" w:hAnsi="宋体" w:eastAsia="仿宋_GB2312" w:cs="宋体"/>
                <w:b/>
                <w:sz w:val="18"/>
                <w:szCs w:val="18"/>
              </w:rPr>
            </w:pPr>
          </w:p>
        </w:tc>
        <w:tc>
          <w:tcPr>
            <w:tcW w:w="700" w:type="dxa"/>
            <w:shd w:val="clear" w:color="auto" w:fill="auto"/>
            <w:vAlign w:val="center"/>
          </w:tcPr>
          <w:p w14:paraId="3E590103">
            <w:pPr>
              <w:jc w:val="right"/>
              <w:rPr>
                <w:rFonts w:ascii="仿宋_GB2312" w:hAnsi="宋体" w:eastAsia="仿宋_GB2312" w:cs="宋体"/>
                <w:b/>
                <w:sz w:val="18"/>
                <w:szCs w:val="18"/>
              </w:rPr>
            </w:pPr>
          </w:p>
        </w:tc>
        <w:tc>
          <w:tcPr>
            <w:tcW w:w="620" w:type="dxa"/>
            <w:shd w:val="clear" w:color="auto" w:fill="auto"/>
            <w:vAlign w:val="center"/>
          </w:tcPr>
          <w:p w14:paraId="77889B04">
            <w:pPr>
              <w:jc w:val="right"/>
              <w:rPr>
                <w:rFonts w:ascii="仿宋_GB2312" w:hAnsi="宋体" w:eastAsia="仿宋_GB2312" w:cs="宋体"/>
                <w:b/>
                <w:sz w:val="18"/>
                <w:szCs w:val="18"/>
              </w:rPr>
            </w:pPr>
          </w:p>
        </w:tc>
      </w:tr>
      <w:tr w14:paraId="11E1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6C5E9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224</w:t>
            </w:r>
          </w:p>
        </w:tc>
        <w:tc>
          <w:tcPr>
            <w:tcW w:w="567" w:type="dxa"/>
            <w:shd w:val="clear" w:color="auto" w:fill="auto"/>
            <w:vAlign w:val="center"/>
          </w:tcPr>
          <w:p w14:paraId="177504C6">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7F44CB76">
            <w:pPr>
              <w:jc w:val="center"/>
              <w:rPr>
                <w:rFonts w:ascii="仿宋_GB2312" w:hAnsi="宋体" w:eastAsia="仿宋_GB2312" w:cs="宋体"/>
                <w:b/>
                <w:sz w:val="18"/>
                <w:szCs w:val="18"/>
              </w:rPr>
            </w:pPr>
          </w:p>
        </w:tc>
        <w:tc>
          <w:tcPr>
            <w:tcW w:w="2321" w:type="dxa"/>
            <w:shd w:val="clear" w:color="auto" w:fill="auto"/>
            <w:vAlign w:val="center"/>
          </w:tcPr>
          <w:p w14:paraId="0D3E5C2A">
            <w:pPr>
              <w:jc w:val="left"/>
              <w:rPr>
                <w:rFonts w:ascii="仿宋_GB2312" w:hAnsi="宋体" w:eastAsia="仿宋_GB2312" w:cs="宋体"/>
                <w:b/>
                <w:sz w:val="18"/>
                <w:szCs w:val="18"/>
              </w:rPr>
            </w:pPr>
            <w:r>
              <w:rPr>
                <w:rFonts w:hint="eastAsia" w:ascii="仿宋_GB2312" w:hAnsi="宋体" w:eastAsia="仿宋_GB2312" w:cs="宋体"/>
                <w:b/>
                <w:kern w:val="0"/>
                <w:sz w:val="18"/>
                <w:szCs w:val="18"/>
              </w:rPr>
              <w:t>应急管理事务</w:t>
            </w:r>
          </w:p>
        </w:tc>
        <w:tc>
          <w:tcPr>
            <w:tcW w:w="2170" w:type="dxa"/>
            <w:shd w:val="clear" w:color="auto" w:fill="auto"/>
            <w:vAlign w:val="center"/>
          </w:tcPr>
          <w:p w14:paraId="2C62791F">
            <w:pPr>
              <w:jc w:val="left"/>
              <w:rPr>
                <w:rFonts w:ascii="仿宋_GB2312" w:hAnsi="宋体" w:eastAsia="仿宋_GB2312" w:cs="宋体"/>
                <w:b/>
                <w:sz w:val="18"/>
                <w:szCs w:val="18"/>
              </w:rPr>
            </w:pPr>
          </w:p>
        </w:tc>
        <w:tc>
          <w:tcPr>
            <w:tcW w:w="950" w:type="dxa"/>
            <w:shd w:val="clear" w:color="auto" w:fill="auto"/>
            <w:vAlign w:val="center"/>
          </w:tcPr>
          <w:p w14:paraId="58CD672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170.00</w:t>
            </w:r>
          </w:p>
        </w:tc>
        <w:tc>
          <w:tcPr>
            <w:tcW w:w="720" w:type="dxa"/>
            <w:shd w:val="clear" w:color="auto" w:fill="auto"/>
            <w:vAlign w:val="center"/>
          </w:tcPr>
          <w:p w14:paraId="5AFA917D">
            <w:pPr>
              <w:jc w:val="right"/>
              <w:rPr>
                <w:rFonts w:ascii="仿宋_GB2312" w:hAnsi="宋体" w:eastAsia="仿宋_GB2312" w:cs="宋体"/>
                <w:b/>
                <w:sz w:val="18"/>
                <w:szCs w:val="18"/>
              </w:rPr>
            </w:pPr>
          </w:p>
        </w:tc>
        <w:tc>
          <w:tcPr>
            <w:tcW w:w="820" w:type="dxa"/>
            <w:shd w:val="clear" w:color="auto" w:fill="auto"/>
            <w:vAlign w:val="center"/>
          </w:tcPr>
          <w:p w14:paraId="59AC583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170.00</w:t>
            </w:r>
          </w:p>
        </w:tc>
        <w:tc>
          <w:tcPr>
            <w:tcW w:w="670" w:type="dxa"/>
            <w:shd w:val="clear" w:color="auto" w:fill="auto"/>
            <w:vAlign w:val="center"/>
          </w:tcPr>
          <w:p w14:paraId="43C09D08">
            <w:pPr>
              <w:jc w:val="right"/>
              <w:rPr>
                <w:rFonts w:ascii="仿宋_GB2312" w:hAnsi="宋体" w:eastAsia="仿宋_GB2312" w:cs="宋体"/>
                <w:b/>
                <w:sz w:val="18"/>
                <w:szCs w:val="18"/>
              </w:rPr>
            </w:pPr>
          </w:p>
        </w:tc>
        <w:tc>
          <w:tcPr>
            <w:tcW w:w="710" w:type="dxa"/>
            <w:shd w:val="clear" w:color="auto" w:fill="auto"/>
            <w:vAlign w:val="center"/>
          </w:tcPr>
          <w:p w14:paraId="4F550316">
            <w:pPr>
              <w:jc w:val="right"/>
              <w:rPr>
                <w:rFonts w:ascii="仿宋_GB2312" w:hAnsi="宋体" w:eastAsia="仿宋_GB2312" w:cs="宋体"/>
                <w:b/>
                <w:sz w:val="18"/>
                <w:szCs w:val="18"/>
              </w:rPr>
            </w:pPr>
          </w:p>
        </w:tc>
        <w:tc>
          <w:tcPr>
            <w:tcW w:w="700" w:type="dxa"/>
            <w:shd w:val="clear" w:color="auto" w:fill="auto"/>
            <w:vAlign w:val="center"/>
          </w:tcPr>
          <w:p w14:paraId="0B645244">
            <w:pPr>
              <w:jc w:val="right"/>
              <w:rPr>
                <w:rFonts w:ascii="仿宋_GB2312" w:hAnsi="宋体" w:eastAsia="仿宋_GB2312" w:cs="宋体"/>
                <w:b/>
                <w:sz w:val="18"/>
                <w:szCs w:val="18"/>
              </w:rPr>
            </w:pPr>
          </w:p>
        </w:tc>
        <w:tc>
          <w:tcPr>
            <w:tcW w:w="710" w:type="dxa"/>
            <w:shd w:val="clear" w:color="auto" w:fill="auto"/>
            <w:vAlign w:val="center"/>
          </w:tcPr>
          <w:p w14:paraId="22B4A411">
            <w:pPr>
              <w:jc w:val="right"/>
              <w:rPr>
                <w:rFonts w:ascii="仿宋_GB2312" w:hAnsi="宋体" w:eastAsia="仿宋_GB2312" w:cs="宋体"/>
                <w:b/>
                <w:sz w:val="18"/>
                <w:szCs w:val="18"/>
              </w:rPr>
            </w:pPr>
          </w:p>
        </w:tc>
        <w:tc>
          <w:tcPr>
            <w:tcW w:w="790" w:type="dxa"/>
            <w:shd w:val="clear" w:color="auto" w:fill="auto"/>
            <w:vAlign w:val="center"/>
          </w:tcPr>
          <w:p w14:paraId="0706DDD8">
            <w:pPr>
              <w:jc w:val="right"/>
              <w:rPr>
                <w:rFonts w:ascii="仿宋_GB2312" w:hAnsi="宋体" w:eastAsia="仿宋_GB2312" w:cs="宋体"/>
                <w:b/>
                <w:sz w:val="18"/>
                <w:szCs w:val="18"/>
              </w:rPr>
            </w:pPr>
          </w:p>
        </w:tc>
        <w:tc>
          <w:tcPr>
            <w:tcW w:w="640" w:type="dxa"/>
            <w:shd w:val="clear" w:color="auto" w:fill="auto"/>
            <w:vAlign w:val="center"/>
          </w:tcPr>
          <w:p w14:paraId="2D796DC1">
            <w:pPr>
              <w:jc w:val="right"/>
              <w:rPr>
                <w:rFonts w:ascii="仿宋_GB2312" w:hAnsi="宋体" w:eastAsia="仿宋_GB2312" w:cs="宋体"/>
                <w:b/>
                <w:sz w:val="18"/>
                <w:szCs w:val="18"/>
              </w:rPr>
            </w:pPr>
          </w:p>
        </w:tc>
        <w:tc>
          <w:tcPr>
            <w:tcW w:w="700" w:type="dxa"/>
            <w:shd w:val="clear" w:color="auto" w:fill="auto"/>
            <w:vAlign w:val="center"/>
          </w:tcPr>
          <w:p w14:paraId="26744721">
            <w:pPr>
              <w:jc w:val="right"/>
              <w:rPr>
                <w:rFonts w:ascii="仿宋_GB2312" w:hAnsi="宋体" w:eastAsia="仿宋_GB2312" w:cs="宋体"/>
                <w:b/>
                <w:sz w:val="18"/>
                <w:szCs w:val="18"/>
              </w:rPr>
            </w:pPr>
          </w:p>
        </w:tc>
        <w:tc>
          <w:tcPr>
            <w:tcW w:w="620" w:type="dxa"/>
            <w:shd w:val="clear" w:color="auto" w:fill="auto"/>
            <w:vAlign w:val="center"/>
          </w:tcPr>
          <w:p w14:paraId="55D97170">
            <w:pPr>
              <w:jc w:val="right"/>
              <w:rPr>
                <w:rFonts w:ascii="仿宋_GB2312" w:hAnsi="宋体" w:eastAsia="仿宋_GB2312" w:cs="宋体"/>
                <w:b/>
                <w:sz w:val="18"/>
                <w:szCs w:val="18"/>
              </w:rPr>
            </w:pPr>
          </w:p>
        </w:tc>
      </w:tr>
      <w:tr w14:paraId="771D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F215E3">
            <w:pPr>
              <w:jc w:val="center"/>
              <w:rPr>
                <w:rFonts w:ascii="仿宋_GB2312" w:hAnsi="宋体" w:eastAsia="仿宋_GB2312" w:cs="宋体"/>
                <w:sz w:val="18"/>
                <w:szCs w:val="18"/>
              </w:rPr>
            </w:pPr>
            <w:r>
              <w:rPr>
                <w:rFonts w:hint="eastAsia" w:ascii="仿宋_GB2312" w:hAnsi="宋体" w:eastAsia="仿宋_GB2312" w:cs="宋体"/>
                <w:kern w:val="0"/>
                <w:sz w:val="18"/>
                <w:szCs w:val="18"/>
              </w:rPr>
              <w:t>224</w:t>
            </w:r>
          </w:p>
        </w:tc>
        <w:tc>
          <w:tcPr>
            <w:tcW w:w="567" w:type="dxa"/>
            <w:shd w:val="clear" w:color="auto" w:fill="auto"/>
            <w:vAlign w:val="center"/>
          </w:tcPr>
          <w:p w14:paraId="543E788F">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BA3F0A5">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5B53DCF4">
            <w:pPr>
              <w:jc w:val="left"/>
              <w:rPr>
                <w:rFonts w:ascii="仿宋_GB2312" w:hAnsi="宋体" w:eastAsia="仿宋_GB2312" w:cs="宋体"/>
                <w:sz w:val="18"/>
                <w:szCs w:val="18"/>
              </w:rPr>
            </w:pPr>
            <w:r>
              <w:rPr>
                <w:rFonts w:hint="eastAsia" w:ascii="仿宋_GB2312" w:hAnsi="宋体" w:eastAsia="仿宋_GB2312" w:cs="宋体"/>
                <w:kern w:val="0"/>
                <w:sz w:val="18"/>
                <w:szCs w:val="18"/>
              </w:rPr>
              <w:t>灾害风险防治</w:t>
            </w:r>
          </w:p>
        </w:tc>
        <w:tc>
          <w:tcPr>
            <w:tcW w:w="2170" w:type="dxa"/>
            <w:shd w:val="clear" w:color="auto" w:fill="auto"/>
            <w:vAlign w:val="center"/>
          </w:tcPr>
          <w:p w14:paraId="3B5075F3">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托克逊县防汛抗旱项目</w:t>
            </w:r>
          </w:p>
        </w:tc>
        <w:tc>
          <w:tcPr>
            <w:tcW w:w="950" w:type="dxa"/>
            <w:shd w:val="clear" w:color="auto" w:fill="auto"/>
            <w:vAlign w:val="center"/>
          </w:tcPr>
          <w:p w14:paraId="18C9C80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100BFC88">
            <w:pPr>
              <w:jc w:val="right"/>
              <w:rPr>
                <w:rFonts w:ascii="仿宋_GB2312" w:hAnsi="宋体" w:eastAsia="仿宋_GB2312" w:cs="宋体"/>
                <w:sz w:val="18"/>
                <w:szCs w:val="18"/>
              </w:rPr>
            </w:pPr>
          </w:p>
        </w:tc>
        <w:tc>
          <w:tcPr>
            <w:tcW w:w="820" w:type="dxa"/>
            <w:shd w:val="clear" w:color="auto" w:fill="auto"/>
            <w:vAlign w:val="center"/>
          </w:tcPr>
          <w:p w14:paraId="36E3992A">
            <w:pPr>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670" w:type="dxa"/>
            <w:shd w:val="clear" w:color="auto" w:fill="auto"/>
            <w:vAlign w:val="center"/>
          </w:tcPr>
          <w:p w14:paraId="5477BD18">
            <w:pPr>
              <w:jc w:val="right"/>
              <w:rPr>
                <w:rFonts w:ascii="仿宋_GB2312" w:hAnsi="宋体" w:eastAsia="仿宋_GB2312" w:cs="宋体"/>
                <w:sz w:val="18"/>
                <w:szCs w:val="18"/>
              </w:rPr>
            </w:pPr>
          </w:p>
        </w:tc>
        <w:tc>
          <w:tcPr>
            <w:tcW w:w="710" w:type="dxa"/>
            <w:shd w:val="clear" w:color="auto" w:fill="auto"/>
            <w:vAlign w:val="center"/>
          </w:tcPr>
          <w:p w14:paraId="109E1D96">
            <w:pPr>
              <w:jc w:val="right"/>
              <w:rPr>
                <w:rFonts w:ascii="仿宋_GB2312" w:hAnsi="宋体" w:eastAsia="仿宋_GB2312" w:cs="宋体"/>
                <w:sz w:val="18"/>
                <w:szCs w:val="18"/>
              </w:rPr>
            </w:pPr>
          </w:p>
        </w:tc>
        <w:tc>
          <w:tcPr>
            <w:tcW w:w="700" w:type="dxa"/>
            <w:shd w:val="clear" w:color="auto" w:fill="auto"/>
            <w:vAlign w:val="center"/>
          </w:tcPr>
          <w:p w14:paraId="1CE1AB22">
            <w:pPr>
              <w:jc w:val="right"/>
              <w:rPr>
                <w:rFonts w:ascii="仿宋_GB2312" w:hAnsi="宋体" w:eastAsia="仿宋_GB2312" w:cs="宋体"/>
                <w:sz w:val="18"/>
                <w:szCs w:val="18"/>
              </w:rPr>
            </w:pPr>
          </w:p>
        </w:tc>
        <w:tc>
          <w:tcPr>
            <w:tcW w:w="710" w:type="dxa"/>
            <w:shd w:val="clear" w:color="auto" w:fill="auto"/>
            <w:vAlign w:val="center"/>
          </w:tcPr>
          <w:p w14:paraId="186EEE34">
            <w:pPr>
              <w:jc w:val="right"/>
              <w:rPr>
                <w:rFonts w:ascii="仿宋_GB2312" w:hAnsi="宋体" w:eastAsia="仿宋_GB2312" w:cs="宋体"/>
                <w:sz w:val="18"/>
                <w:szCs w:val="18"/>
              </w:rPr>
            </w:pPr>
          </w:p>
        </w:tc>
        <w:tc>
          <w:tcPr>
            <w:tcW w:w="790" w:type="dxa"/>
            <w:shd w:val="clear" w:color="auto" w:fill="auto"/>
            <w:vAlign w:val="center"/>
          </w:tcPr>
          <w:p w14:paraId="72B4F2DD">
            <w:pPr>
              <w:jc w:val="right"/>
              <w:rPr>
                <w:rFonts w:ascii="仿宋_GB2312" w:hAnsi="宋体" w:eastAsia="仿宋_GB2312" w:cs="宋体"/>
                <w:sz w:val="18"/>
                <w:szCs w:val="18"/>
              </w:rPr>
            </w:pPr>
          </w:p>
        </w:tc>
        <w:tc>
          <w:tcPr>
            <w:tcW w:w="640" w:type="dxa"/>
            <w:shd w:val="clear" w:color="auto" w:fill="auto"/>
            <w:vAlign w:val="center"/>
          </w:tcPr>
          <w:p w14:paraId="22D60E69">
            <w:pPr>
              <w:jc w:val="right"/>
              <w:rPr>
                <w:rFonts w:ascii="仿宋_GB2312" w:hAnsi="宋体" w:eastAsia="仿宋_GB2312" w:cs="宋体"/>
                <w:sz w:val="18"/>
                <w:szCs w:val="18"/>
              </w:rPr>
            </w:pPr>
          </w:p>
        </w:tc>
        <w:tc>
          <w:tcPr>
            <w:tcW w:w="700" w:type="dxa"/>
            <w:shd w:val="clear" w:color="auto" w:fill="auto"/>
            <w:vAlign w:val="center"/>
          </w:tcPr>
          <w:p w14:paraId="08F38B05">
            <w:pPr>
              <w:jc w:val="right"/>
              <w:rPr>
                <w:rFonts w:ascii="仿宋_GB2312" w:hAnsi="宋体" w:eastAsia="仿宋_GB2312" w:cs="宋体"/>
                <w:sz w:val="18"/>
                <w:szCs w:val="18"/>
              </w:rPr>
            </w:pPr>
          </w:p>
        </w:tc>
        <w:tc>
          <w:tcPr>
            <w:tcW w:w="620" w:type="dxa"/>
            <w:shd w:val="clear" w:color="auto" w:fill="auto"/>
            <w:vAlign w:val="center"/>
          </w:tcPr>
          <w:p w14:paraId="0228ED20">
            <w:pPr>
              <w:jc w:val="right"/>
              <w:rPr>
                <w:rFonts w:ascii="仿宋_GB2312" w:hAnsi="宋体" w:eastAsia="仿宋_GB2312" w:cs="宋体"/>
                <w:sz w:val="18"/>
                <w:szCs w:val="18"/>
              </w:rPr>
            </w:pPr>
          </w:p>
        </w:tc>
      </w:tr>
      <w:tr w14:paraId="5C01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D69E4F">
            <w:pPr>
              <w:jc w:val="center"/>
              <w:rPr>
                <w:rFonts w:ascii="仿宋_GB2312" w:hAnsi="宋体" w:eastAsia="仿宋_GB2312" w:cs="宋体"/>
                <w:sz w:val="18"/>
                <w:szCs w:val="18"/>
              </w:rPr>
            </w:pPr>
            <w:r>
              <w:rPr>
                <w:rFonts w:hint="eastAsia" w:ascii="仿宋_GB2312" w:hAnsi="宋体" w:eastAsia="仿宋_GB2312" w:cs="宋体"/>
                <w:kern w:val="0"/>
                <w:sz w:val="18"/>
                <w:szCs w:val="18"/>
              </w:rPr>
              <w:t>224</w:t>
            </w:r>
          </w:p>
        </w:tc>
        <w:tc>
          <w:tcPr>
            <w:tcW w:w="567" w:type="dxa"/>
            <w:shd w:val="clear" w:color="auto" w:fill="auto"/>
            <w:vAlign w:val="center"/>
          </w:tcPr>
          <w:p w14:paraId="32840827">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E3996A3">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2321" w:type="dxa"/>
            <w:shd w:val="clear" w:color="auto" w:fill="auto"/>
            <w:vAlign w:val="center"/>
          </w:tcPr>
          <w:p w14:paraId="5254B638">
            <w:pPr>
              <w:jc w:val="left"/>
              <w:rPr>
                <w:rFonts w:ascii="仿宋_GB2312" w:hAnsi="宋体" w:eastAsia="仿宋_GB2312" w:cs="宋体"/>
                <w:sz w:val="18"/>
                <w:szCs w:val="18"/>
              </w:rPr>
            </w:pPr>
            <w:r>
              <w:rPr>
                <w:rFonts w:hint="eastAsia" w:ascii="仿宋_GB2312" w:hAnsi="宋体" w:eastAsia="仿宋_GB2312" w:cs="宋体"/>
                <w:kern w:val="0"/>
                <w:sz w:val="18"/>
                <w:szCs w:val="18"/>
              </w:rPr>
              <w:t>安全监管</w:t>
            </w:r>
          </w:p>
        </w:tc>
        <w:tc>
          <w:tcPr>
            <w:tcW w:w="2170" w:type="dxa"/>
            <w:shd w:val="clear" w:color="auto" w:fill="auto"/>
            <w:vAlign w:val="center"/>
          </w:tcPr>
          <w:p w14:paraId="16DF555E">
            <w:pPr>
              <w:jc w:val="left"/>
              <w:rPr>
                <w:rFonts w:ascii="仿宋_GB2312" w:hAnsi="宋体" w:eastAsia="仿宋_GB2312" w:cs="宋体"/>
                <w:sz w:val="18"/>
                <w:szCs w:val="18"/>
              </w:rPr>
            </w:pPr>
            <w:r>
              <w:rPr>
                <w:rFonts w:hint="eastAsia" w:ascii="仿宋_GB2312" w:hAnsi="宋体" w:eastAsia="仿宋_GB2312" w:cs="宋体"/>
                <w:kern w:val="0"/>
                <w:sz w:val="18"/>
                <w:szCs w:val="18"/>
              </w:rPr>
              <w:t>安全生产及应急专项资金</w:t>
            </w:r>
          </w:p>
        </w:tc>
        <w:tc>
          <w:tcPr>
            <w:tcW w:w="950" w:type="dxa"/>
            <w:shd w:val="clear" w:color="auto" w:fill="auto"/>
            <w:vAlign w:val="center"/>
          </w:tcPr>
          <w:p w14:paraId="10DAB48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314BFCBA">
            <w:pPr>
              <w:jc w:val="right"/>
              <w:rPr>
                <w:rFonts w:ascii="仿宋_GB2312" w:hAnsi="宋体" w:eastAsia="仿宋_GB2312" w:cs="宋体"/>
                <w:sz w:val="18"/>
                <w:szCs w:val="18"/>
              </w:rPr>
            </w:pPr>
          </w:p>
        </w:tc>
        <w:tc>
          <w:tcPr>
            <w:tcW w:w="820" w:type="dxa"/>
            <w:shd w:val="clear" w:color="auto" w:fill="auto"/>
            <w:vAlign w:val="center"/>
          </w:tcPr>
          <w:p w14:paraId="4B2B3E11">
            <w:pPr>
              <w:jc w:val="right"/>
              <w:rPr>
                <w:rFonts w:ascii="仿宋_GB2312" w:hAnsi="宋体" w:eastAsia="仿宋_GB2312" w:cs="宋体"/>
                <w:sz w:val="18"/>
                <w:szCs w:val="18"/>
              </w:rPr>
            </w:pPr>
            <w:r>
              <w:rPr>
                <w:rFonts w:hint="eastAsia" w:ascii="仿宋_GB2312" w:hAnsi="宋体" w:eastAsia="仿宋_GB2312" w:cs="宋体"/>
                <w:kern w:val="0"/>
                <w:sz w:val="18"/>
                <w:szCs w:val="18"/>
              </w:rPr>
              <w:t>100.00</w:t>
            </w:r>
          </w:p>
        </w:tc>
        <w:tc>
          <w:tcPr>
            <w:tcW w:w="670" w:type="dxa"/>
            <w:shd w:val="clear" w:color="auto" w:fill="auto"/>
            <w:vAlign w:val="center"/>
          </w:tcPr>
          <w:p w14:paraId="54F8EB7D">
            <w:pPr>
              <w:jc w:val="right"/>
              <w:rPr>
                <w:rFonts w:ascii="仿宋_GB2312" w:hAnsi="宋体" w:eastAsia="仿宋_GB2312" w:cs="宋体"/>
                <w:sz w:val="18"/>
                <w:szCs w:val="18"/>
              </w:rPr>
            </w:pPr>
          </w:p>
        </w:tc>
        <w:tc>
          <w:tcPr>
            <w:tcW w:w="710" w:type="dxa"/>
            <w:shd w:val="clear" w:color="auto" w:fill="auto"/>
            <w:vAlign w:val="center"/>
          </w:tcPr>
          <w:p w14:paraId="6C6F0807">
            <w:pPr>
              <w:jc w:val="right"/>
              <w:rPr>
                <w:rFonts w:ascii="仿宋_GB2312" w:hAnsi="宋体" w:eastAsia="仿宋_GB2312" w:cs="宋体"/>
                <w:sz w:val="18"/>
                <w:szCs w:val="18"/>
              </w:rPr>
            </w:pPr>
          </w:p>
        </w:tc>
        <w:tc>
          <w:tcPr>
            <w:tcW w:w="700" w:type="dxa"/>
            <w:shd w:val="clear" w:color="auto" w:fill="auto"/>
            <w:vAlign w:val="center"/>
          </w:tcPr>
          <w:p w14:paraId="7A93EAC7">
            <w:pPr>
              <w:jc w:val="right"/>
              <w:rPr>
                <w:rFonts w:ascii="仿宋_GB2312" w:hAnsi="宋体" w:eastAsia="仿宋_GB2312" w:cs="宋体"/>
                <w:sz w:val="18"/>
                <w:szCs w:val="18"/>
              </w:rPr>
            </w:pPr>
          </w:p>
        </w:tc>
        <w:tc>
          <w:tcPr>
            <w:tcW w:w="710" w:type="dxa"/>
            <w:shd w:val="clear" w:color="auto" w:fill="auto"/>
            <w:vAlign w:val="center"/>
          </w:tcPr>
          <w:p w14:paraId="17A2C669">
            <w:pPr>
              <w:jc w:val="right"/>
              <w:rPr>
                <w:rFonts w:ascii="仿宋_GB2312" w:hAnsi="宋体" w:eastAsia="仿宋_GB2312" w:cs="宋体"/>
                <w:sz w:val="18"/>
                <w:szCs w:val="18"/>
              </w:rPr>
            </w:pPr>
          </w:p>
        </w:tc>
        <w:tc>
          <w:tcPr>
            <w:tcW w:w="790" w:type="dxa"/>
            <w:shd w:val="clear" w:color="auto" w:fill="auto"/>
            <w:vAlign w:val="center"/>
          </w:tcPr>
          <w:p w14:paraId="5AA27632">
            <w:pPr>
              <w:jc w:val="right"/>
              <w:rPr>
                <w:rFonts w:ascii="仿宋_GB2312" w:hAnsi="宋体" w:eastAsia="仿宋_GB2312" w:cs="宋体"/>
                <w:sz w:val="18"/>
                <w:szCs w:val="18"/>
              </w:rPr>
            </w:pPr>
          </w:p>
        </w:tc>
        <w:tc>
          <w:tcPr>
            <w:tcW w:w="640" w:type="dxa"/>
            <w:shd w:val="clear" w:color="auto" w:fill="auto"/>
            <w:vAlign w:val="center"/>
          </w:tcPr>
          <w:p w14:paraId="259D4404">
            <w:pPr>
              <w:jc w:val="right"/>
              <w:rPr>
                <w:rFonts w:ascii="仿宋_GB2312" w:hAnsi="宋体" w:eastAsia="仿宋_GB2312" w:cs="宋体"/>
                <w:sz w:val="18"/>
                <w:szCs w:val="18"/>
              </w:rPr>
            </w:pPr>
          </w:p>
        </w:tc>
        <w:tc>
          <w:tcPr>
            <w:tcW w:w="700" w:type="dxa"/>
            <w:shd w:val="clear" w:color="auto" w:fill="auto"/>
            <w:vAlign w:val="center"/>
          </w:tcPr>
          <w:p w14:paraId="1D471DDB">
            <w:pPr>
              <w:jc w:val="right"/>
              <w:rPr>
                <w:rFonts w:ascii="仿宋_GB2312" w:hAnsi="宋体" w:eastAsia="仿宋_GB2312" w:cs="宋体"/>
                <w:sz w:val="18"/>
                <w:szCs w:val="18"/>
              </w:rPr>
            </w:pPr>
          </w:p>
        </w:tc>
        <w:tc>
          <w:tcPr>
            <w:tcW w:w="620" w:type="dxa"/>
            <w:shd w:val="clear" w:color="auto" w:fill="auto"/>
            <w:vAlign w:val="center"/>
          </w:tcPr>
          <w:p w14:paraId="4C510A36">
            <w:pPr>
              <w:jc w:val="right"/>
              <w:rPr>
                <w:rFonts w:ascii="仿宋_GB2312" w:hAnsi="宋体" w:eastAsia="仿宋_GB2312" w:cs="宋体"/>
                <w:sz w:val="18"/>
                <w:szCs w:val="18"/>
              </w:rPr>
            </w:pPr>
          </w:p>
        </w:tc>
      </w:tr>
      <w:tr w14:paraId="65BE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851E84">
            <w:pPr>
              <w:jc w:val="center"/>
              <w:rPr>
                <w:rFonts w:ascii="仿宋_GB2312" w:hAnsi="宋体" w:eastAsia="仿宋_GB2312" w:cs="宋体"/>
                <w:sz w:val="18"/>
                <w:szCs w:val="18"/>
              </w:rPr>
            </w:pPr>
            <w:r>
              <w:rPr>
                <w:rFonts w:hint="eastAsia" w:ascii="仿宋_GB2312" w:hAnsi="宋体" w:eastAsia="仿宋_GB2312" w:cs="宋体"/>
                <w:kern w:val="0"/>
                <w:sz w:val="18"/>
                <w:szCs w:val="18"/>
              </w:rPr>
              <w:t>224</w:t>
            </w:r>
          </w:p>
        </w:tc>
        <w:tc>
          <w:tcPr>
            <w:tcW w:w="567" w:type="dxa"/>
            <w:shd w:val="clear" w:color="auto" w:fill="auto"/>
            <w:vAlign w:val="center"/>
          </w:tcPr>
          <w:p w14:paraId="7BF08F6E">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6BB7B3A">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71733B1B">
            <w:pPr>
              <w:jc w:val="left"/>
              <w:rPr>
                <w:rFonts w:ascii="仿宋_GB2312" w:hAnsi="宋体" w:eastAsia="仿宋_GB2312" w:cs="宋体"/>
                <w:sz w:val="18"/>
                <w:szCs w:val="18"/>
              </w:rPr>
            </w:pPr>
            <w:r>
              <w:rPr>
                <w:rFonts w:hint="eastAsia" w:ascii="仿宋_GB2312" w:hAnsi="宋体" w:eastAsia="仿宋_GB2312" w:cs="宋体"/>
                <w:kern w:val="0"/>
                <w:sz w:val="18"/>
                <w:szCs w:val="18"/>
              </w:rPr>
              <w:t>应急救援</w:t>
            </w:r>
          </w:p>
        </w:tc>
        <w:tc>
          <w:tcPr>
            <w:tcW w:w="2170" w:type="dxa"/>
            <w:shd w:val="clear" w:color="auto" w:fill="auto"/>
            <w:vAlign w:val="center"/>
          </w:tcPr>
          <w:p w14:paraId="6CAF6F3F">
            <w:pPr>
              <w:jc w:val="left"/>
              <w:rPr>
                <w:rFonts w:ascii="仿宋_GB2312" w:hAnsi="宋体" w:eastAsia="仿宋_GB2312" w:cs="宋体"/>
                <w:sz w:val="18"/>
                <w:szCs w:val="18"/>
              </w:rPr>
            </w:pPr>
            <w:r>
              <w:rPr>
                <w:rFonts w:hint="eastAsia" w:ascii="仿宋_GB2312" w:hAnsi="宋体" w:eastAsia="仿宋_GB2312" w:cs="宋体"/>
                <w:kern w:val="0"/>
                <w:sz w:val="18"/>
                <w:szCs w:val="18"/>
              </w:rPr>
              <w:t>自然灾害应急能力提升及航空应急能力提升工程</w:t>
            </w:r>
          </w:p>
        </w:tc>
        <w:tc>
          <w:tcPr>
            <w:tcW w:w="950" w:type="dxa"/>
            <w:shd w:val="clear" w:color="auto" w:fill="auto"/>
            <w:vAlign w:val="center"/>
          </w:tcPr>
          <w:p w14:paraId="214BA83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6E812835">
            <w:pPr>
              <w:jc w:val="right"/>
              <w:rPr>
                <w:rFonts w:ascii="仿宋_GB2312" w:hAnsi="宋体" w:eastAsia="仿宋_GB2312" w:cs="宋体"/>
                <w:sz w:val="18"/>
                <w:szCs w:val="18"/>
              </w:rPr>
            </w:pPr>
          </w:p>
        </w:tc>
        <w:tc>
          <w:tcPr>
            <w:tcW w:w="820" w:type="dxa"/>
            <w:shd w:val="clear" w:color="auto" w:fill="auto"/>
            <w:vAlign w:val="center"/>
          </w:tcPr>
          <w:p w14:paraId="6BF07E79">
            <w:pPr>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0430E6AA">
            <w:pPr>
              <w:jc w:val="right"/>
              <w:rPr>
                <w:rFonts w:ascii="仿宋_GB2312" w:hAnsi="宋体" w:eastAsia="仿宋_GB2312" w:cs="宋体"/>
                <w:sz w:val="18"/>
                <w:szCs w:val="18"/>
              </w:rPr>
            </w:pPr>
          </w:p>
        </w:tc>
        <w:tc>
          <w:tcPr>
            <w:tcW w:w="710" w:type="dxa"/>
            <w:shd w:val="clear" w:color="auto" w:fill="auto"/>
            <w:vAlign w:val="center"/>
          </w:tcPr>
          <w:p w14:paraId="630DC13A">
            <w:pPr>
              <w:jc w:val="right"/>
              <w:rPr>
                <w:rFonts w:ascii="仿宋_GB2312" w:hAnsi="宋体" w:eastAsia="仿宋_GB2312" w:cs="宋体"/>
                <w:sz w:val="18"/>
                <w:szCs w:val="18"/>
              </w:rPr>
            </w:pPr>
          </w:p>
        </w:tc>
        <w:tc>
          <w:tcPr>
            <w:tcW w:w="700" w:type="dxa"/>
            <w:shd w:val="clear" w:color="auto" w:fill="auto"/>
            <w:vAlign w:val="center"/>
          </w:tcPr>
          <w:p w14:paraId="21BAB420">
            <w:pPr>
              <w:jc w:val="right"/>
              <w:rPr>
                <w:rFonts w:ascii="仿宋_GB2312" w:hAnsi="宋体" w:eastAsia="仿宋_GB2312" w:cs="宋体"/>
                <w:sz w:val="18"/>
                <w:szCs w:val="18"/>
              </w:rPr>
            </w:pPr>
          </w:p>
        </w:tc>
        <w:tc>
          <w:tcPr>
            <w:tcW w:w="710" w:type="dxa"/>
            <w:shd w:val="clear" w:color="auto" w:fill="auto"/>
            <w:vAlign w:val="center"/>
          </w:tcPr>
          <w:p w14:paraId="129CF23D">
            <w:pPr>
              <w:jc w:val="right"/>
              <w:rPr>
                <w:rFonts w:ascii="仿宋_GB2312" w:hAnsi="宋体" w:eastAsia="仿宋_GB2312" w:cs="宋体"/>
                <w:sz w:val="18"/>
                <w:szCs w:val="18"/>
              </w:rPr>
            </w:pPr>
          </w:p>
        </w:tc>
        <w:tc>
          <w:tcPr>
            <w:tcW w:w="790" w:type="dxa"/>
            <w:shd w:val="clear" w:color="auto" w:fill="auto"/>
            <w:vAlign w:val="center"/>
          </w:tcPr>
          <w:p w14:paraId="2A05D3FF">
            <w:pPr>
              <w:jc w:val="right"/>
              <w:rPr>
                <w:rFonts w:ascii="仿宋_GB2312" w:hAnsi="宋体" w:eastAsia="仿宋_GB2312" w:cs="宋体"/>
                <w:sz w:val="18"/>
                <w:szCs w:val="18"/>
              </w:rPr>
            </w:pPr>
          </w:p>
        </w:tc>
        <w:tc>
          <w:tcPr>
            <w:tcW w:w="640" w:type="dxa"/>
            <w:shd w:val="clear" w:color="auto" w:fill="auto"/>
            <w:vAlign w:val="center"/>
          </w:tcPr>
          <w:p w14:paraId="3CA29C34">
            <w:pPr>
              <w:jc w:val="right"/>
              <w:rPr>
                <w:rFonts w:ascii="仿宋_GB2312" w:hAnsi="宋体" w:eastAsia="仿宋_GB2312" w:cs="宋体"/>
                <w:sz w:val="18"/>
                <w:szCs w:val="18"/>
              </w:rPr>
            </w:pPr>
          </w:p>
        </w:tc>
        <w:tc>
          <w:tcPr>
            <w:tcW w:w="700" w:type="dxa"/>
            <w:shd w:val="clear" w:color="auto" w:fill="auto"/>
            <w:vAlign w:val="center"/>
          </w:tcPr>
          <w:p w14:paraId="454F4411">
            <w:pPr>
              <w:jc w:val="right"/>
              <w:rPr>
                <w:rFonts w:ascii="仿宋_GB2312" w:hAnsi="宋体" w:eastAsia="仿宋_GB2312" w:cs="宋体"/>
                <w:sz w:val="18"/>
                <w:szCs w:val="18"/>
              </w:rPr>
            </w:pPr>
          </w:p>
        </w:tc>
        <w:tc>
          <w:tcPr>
            <w:tcW w:w="620" w:type="dxa"/>
            <w:shd w:val="clear" w:color="auto" w:fill="auto"/>
            <w:vAlign w:val="center"/>
          </w:tcPr>
          <w:p w14:paraId="0CF31D77">
            <w:pPr>
              <w:jc w:val="right"/>
              <w:rPr>
                <w:rFonts w:ascii="仿宋_GB2312" w:hAnsi="宋体" w:eastAsia="仿宋_GB2312" w:cs="宋体"/>
                <w:sz w:val="18"/>
                <w:szCs w:val="18"/>
              </w:rPr>
            </w:pPr>
          </w:p>
        </w:tc>
      </w:tr>
      <w:tr w14:paraId="364B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8BF4F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224</w:t>
            </w:r>
          </w:p>
        </w:tc>
        <w:tc>
          <w:tcPr>
            <w:tcW w:w="567" w:type="dxa"/>
            <w:shd w:val="clear" w:color="auto" w:fill="auto"/>
            <w:vAlign w:val="center"/>
          </w:tcPr>
          <w:p w14:paraId="3C424702">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04</w:t>
            </w:r>
          </w:p>
        </w:tc>
        <w:tc>
          <w:tcPr>
            <w:tcW w:w="567" w:type="dxa"/>
            <w:shd w:val="clear" w:color="auto" w:fill="auto"/>
            <w:vAlign w:val="center"/>
          </w:tcPr>
          <w:p w14:paraId="55AADAF0">
            <w:pPr>
              <w:jc w:val="center"/>
              <w:rPr>
                <w:rFonts w:ascii="仿宋_GB2312" w:hAnsi="宋体" w:eastAsia="仿宋_GB2312" w:cs="宋体"/>
                <w:b/>
                <w:sz w:val="18"/>
                <w:szCs w:val="18"/>
              </w:rPr>
            </w:pPr>
          </w:p>
        </w:tc>
        <w:tc>
          <w:tcPr>
            <w:tcW w:w="2321" w:type="dxa"/>
            <w:shd w:val="clear" w:color="auto" w:fill="auto"/>
            <w:vAlign w:val="center"/>
          </w:tcPr>
          <w:p w14:paraId="169E0068">
            <w:pPr>
              <w:jc w:val="left"/>
              <w:rPr>
                <w:rFonts w:ascii="仿宋_GB2312" w:hAnsi="宋体" w:eastAsia="仿宋_GB2312" w:cs="宋体"/>
                <w:b/>
                <w:sz w:val="18"/>
                <w:szCs w:val="18"/>
              </w:rPr>
            </w:pPr>
            <w:r>
              <w:rPr>
                <w:rFonts w:hint="eastAsia" w:ascii="仿宋_GB2312" w:hAnsi="宋体" w:eastAsia="仿宋_GB2312" w:cs="宋体"/>
                <w:b/>
                <w:kern w:val="0"/>
                <w:sz w:val="18"/>
                <w:szCs w:val="18"/>
              </w:rPr>
              <w:t>矿山安全</w:t>
            </w:r>
          </w:p>
        </w:tc>
        <w:tc>
          <w:tcPr>
            <w:tcW w:w="2170" w:type="dxa"/>
            <w:shd w:val="clear" w:color="auto" w:fill="auto"/>
            <w:vAlign w:val="center"/>
          </w:tcPr>
          <w:p w14:paraId="468259BE">
            <w:pPr>
              <w:jc w:val="left"/>
              <w:rPr>
                <w:rFonts w:ascii="仿宋_GB2312" w:hAnsi="宋体" w:eastAsia="仿宋_GB2312" w:cs="宋体"/>
                <w:b/>
                <w:sz w:val="18"/>
                <w:szCs w:val="18"/>
              </w:rPr>
            </w:pPr>
          </w:p>
        </w:tc>
        <w:tc>
          <w:tcPr>
            <w:tcW w:w="950" w:type="dxa"/>
            <w:shd w:val="clear" w:color="auto" w:fill="auto"/>
            <w:vAlign w:val="center"/>
          </w:tcPr>
          <w:p w14:paraId="11B99E3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4000.00</w:t>
            </w:r>
          </w:p>
        </w:tc>
        <w:tc>
          <w:tcPr>
            <w:tcW w:w="720" w:type="dxa"/>
            <w:shd w:val="clear" w:color="auto" w:fill="auto"/>
            <w:vAlign w:val="center"/>
          </w:tcPr>
          <w:p w14:paraId="18F6CBA5">
            <w:pPr>
              <w:jc w:val="right"/>
              <w:rPr>
                <w:rFonts w:ascii="仿宋_GB2312" w:hAnsi="宋体" w:eastAsia="仿宋_GB2312" w:cs="宋体"/>
                <w:b/>
                <w:sz w:val="18"/>
                <w:szCs w:val="18"/>
              </w:rPr>
            </w:pPr>
          </w:p>
        </w:tc>
        <w:tc>
          <w:tcPr>
            <w:tcW w:w="820" w:type="dxa"/>
            <w:shd w:val="clear" w:color="auto" w:fill="auto"/>
            <w:vAlign w:val="center"/>
          </w:tcPr>
          <w:p w14:paraId="4EEF267F">
            <w:pPr>
              <w:jc w:val="right"/>
              <w:rPr>
                <w:rFonts w:ascii="仿宋_GB2312" w:hAnsi="宋体" w:eastAsia="仿宋_GB2312" w:cs="宋体"/>
                <w:b/>
                <w:sz w:val="18"/>
                <w:szCs w:val="18"/>
              </w:rPr>
            </w:pPr>
            <w:r>
              <w:rPr>
                <w:rFonts w:hint="eastAsia" w:ascii="仿宋_GB2312" w:hAnsi="宋体" w:eastAsia="仿宋_GB2312" w:cs="宋体"/>
                <w:b/>
                <w:kern w:val="0"/>
                <w:sz w:val="18"/>
                <w:szCs w:val="18"/>
              </w:rPr>
              <w:t>4000.00</w:t>
            </w:r>
          </w:p>
        </w:tc>
        <w:tc>
          <w:tcPr>
            <w:tcW w:w="670" w:type="dxa"/>
            <w:shd w:val="clear" w:color="auto" w:fill="auto"/>
            <w:vAlign w:val="center"/>
          </w:tcPr>
          <w:p w14:paraId="47A4C0C2">
            <w:pPr>
              <w:jc w:val="right"/>
              <w:rPr>
                <w:rFonts w:ascii="仿宋_GB2312" w:hAnsi="宋体" w:eastAsia="仿宋_GB2312" w:cs="宋体"/>
                <w:b/>
                <w:sz w:val="18"/>
                <w:szCs w:val="18"/>
              </w:rPr>
            </w:pPr>
          </w:p>
        </w:tc>
        <w:tc>
          <w:tcPr>
            <w:tcW w:w="710" w:type="dxa"/>
            <w:shd w:val="clear" w:color="auto" w:fill="auto"/>
            <w:vAlign w:val="center"/>
          </w:tcPr>
          <w:p w14:paraId="1683BE87">
            <w:pPr>
              <w:jc w:val="right"/>
              <w:rPr>
                <w:rFonts w:ascii="仿宋_GB2312" w:hAnsi="宋体" w:eastAsia="仿宋_GB2312" w:cs="宋体"/>
                <w:b/>
                <w:sz w:val="18"/>
                <w:szCs w:val="18"/>
              </w:rPr>
            </w:pPr>
          </w:p>
        </w:tc>
        <w:tc>
          <w:tcPr>
            <w:tcW w:w="700" w:type="dxa"/>
            <w:shd w:val="clear" w:color="auto" w:fill="auto"/>
            <w:vAlign w:val="center"/>
          </w:tcPr>
          <w:p w14:paraId="5730F1AC">
            <w:pPr>
              <w:jc w:val="right"/>
              <w:rPr>
                <w:rFonts w:ascii="仿宋_GB2312" w:hAnsi="宋体" w:eastAsia="仿宋_GB2312" w:cs="宋体"/>
                <w:b/>
                <w:sz w:val="18"/>
                <w:szCs w:val="18"/>
              </w:rPr>
            </w:pPr>
          </w:p>
        </w:tc>
        <w:tc>
          <w:tcPr>
            <w:tcW w:w="710" w:type="dxa"/>
            <w:shd w:val="clear" w:color="auto" w:fill="auto"/>
            <w:vAlign w:val="center"/>
          </w:tcPr>
          <w:p w14:paraId="0BB428E8">
            <w:pPr>
              <w:jc w:val="right"/>
              <w:rPr>
                <w:rFonts w:ascii="仿宋_GB2312" w:hAnsi="宋体" w:eastAsia="仿宋_GB2312" w:cs="宋体"/>
                <w:b/>
                <w:sz w:val="18"/>
                <w:szCs w:val="18"/>
              </w:rPr>
            </w:pPr>
          </w:p>
        </w:tc>
        <w:tc>
          <w:tcPr>
            <w:tcW w:w="790" w:type="dxa"/>
            <w:shd w:val="clear" w:color="auto" w:fill="auto"/>
            <w:vAlign w:val="center"/>
          </w:tcPr>
          <w:p w14:paraId="19920275">
            <w:pPr>
              <w:jc w:val="right"/>
              <w:rPr>
                <w:rFonts w:ascii="仿宋_GB2312" w:hAnsi="宋体" w:eastAsia="仿宋_GB2312" w:cs="宋体"/>
                <w:b/>
                <w:sz w:val="18"/>
                <w:szCs w:val="18"/>
              </w:rPr>
            </w:pPr>
          </w:p>
        </w:tc>
        <w:tc>
          <w:tcPr>
            <w:tcW w:w="640" w:type="dxa"/>
            <w:shd w:val="clear" w:color="auto" w:fill="auto"/>
            <w:vAlign w:val="center"/>
          </w:tcPr>
          <w:p w14:paraId="1175027F">
            <w:pPr>
              <w:jc w:val="right"/>
              <w:rPr>
                <w:rFonts w:ascii="仿宋_GB2312" w:hAnsi="宋体" w:eastAsia="仿宋_GB2312" w:cs="宋体"/>
                <w:b/>
                <w:sz w:val="18"/>
                <w:szCs w:val="18"/>
              </w:rPr>
            </w:pPr>
          </w:p>
        </w:tc>
        <w:tc>
          <w:tcPr>
            <w:tcW w:w="700" w:type="dxa"/>
            <w:shd w:val="clear" w:color="auto" w:fill="auto"/>
            <w:vAlign w:val="center"/>
          </w:tcPr>
          <w:p w14:paraId="50ED7A42">
            <w:pPr>
              <w:jc w:val="right"/>
              <w:rPr>
                <w:rFonts w:ascii="仿宋_GB2312" w:hAnsi="宋体" w:eastAsia="仿宋_GB2312" w:cs="宋体"/>
                <w:b/>
                <w:sz w:val="18"/>
                <w:szCs w:val="18"/>
              </w:rPr>
            </w:pPr>
          </w:p>
        </w:tc>
        <w:tc>
          <w:tcPr>
            <w:tcW w:w="620" w:type="dxa"/>
            <w:shd w:val="clear" w:color="auto" w:fill="auto"/>
            <w:vAlign w:val="center"/>
          </w:tcPr>
          <w:p w14:paraId="417811B0">
            <w:pPr>
              <w:jc w:val="right"/>
              <w:rPr>
                <w:rFonts w:ascii="仿宋_GB2312" w:hAnsi="宋体" w:eastAsia="仿宋_GB2312" w:cs="宋体"/>
                <w:b/>
                <w:sz w:val="18"/>
                <w:szCs w:val="18"/>
              </w:rPr>
            </w:pPr>
          </w:p>
        </w:tc>
      </w:tr>
      <w:tr w14:paraId="1120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959C3E">
            <w:pPr>
              <w:jc w:val="center"/>
              <w:rPr>
                <w:rFonts w:ascii="仿宋_GB2312" w:hAnsi="宋体" w:eastAsia="仿宋_GB2312" w:cs="宋体"/>
                <w:sz w:val="18"/>
                <w:szCs w:val="18"/>
              </w:rPr>
            </w:pPr>
            <w:r>
              <w:rPr>
                <w:rFonts w:hint="eastAsia" w:ascii="仿宋_GB2312" w:hAnsi="宋体" w:eastAsia="仿宋_GB2312" w:cs="宋体"/>
                <w:kern w:val="0"/>
                <w:sz w:val="18"/>
                <w:szCs w:val="18"/>
              </w:rPr>
              <w:t>224</w:t>
            </w:r>
          </w:p>
        </w:tc>
        <w:tc>
          <w:tcPr>
            <w:tcW w:w="567" w:type="dxa"/>
            <w:shd w:val="clear" w:color="auto" w:fill="auto"/>
            <w:vAlign w:val="center"/>
          </w:tcPr>
          <w:p w14:paraId="1197A7C1">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20B578E">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082A9E28">
            <w:pPr>
              <w:jc w:val="left"/>
              <w:rPr>
                <w:rFonts w:ascii="仿宋_GB2312" w:hAnsi="宋体" w:eastAsia="仿宋_GB2312" w:cs="宋体"/>
                <w:sz w:val="18"/>
                <w:szCs w:val="18"/>
              </w:rPr>
            </w:pPr>
            <w:r>
              <w:rPr>
                <w:rFonts w:hint="eastAsia" w:ascii="仿宋_GB2312" w:hAnsi="宋体" w:eastAsia="仿宋_GB2312" w:cs="宋体"/>
                <w:kern w:val="0"/>
                <w:sz w:val="18"/>
                <w:szCs w:val="18"/>
              </w:rPr>
              <w:t>矿山安全监察事务</w:t>
            </w:r>
          </w:p>
        </w:tc>
        <w:tc>
          <w:tcPr>
            <w:tcW w:w="2170" w:type="dxa"/>
            <w:shd w:val="clear" w:color="auto" w:fill="auto"/>
            <w:vAlign w:val="center"/>
          </w:tcPr>
          <w:p w14:paraId="66022784">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托克逊县露天煤矿应急灭火</w:t>
            </w:r>
          </w:p>
        </w:tc>
        <w:tc>
          <w:tcPr>
            <w:tcW w:w="950" w:type="dxa"/>
            <w:shd w:val="clear" w:color="auto" w:fill="auto"/>
            <w:vAlign w:val="center"/>
          </w:tcPr>
          <w:p w14:paraId="7BB2F29E">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4000.00</w:t>
            </w:r>
          </w:p>
        </w:tc>
        <w:tc>
          <w:tcPr>
            <w:tcW w:w="720" w:type="dxa"/>
            <w:shd w:val="clear" w:color="auto" w:fill="auto"/>
            <w:vAlign w:val="center"/>
          </w:tcPr>
          <w:p w14:paraId="1B129C19">
            <w:pPr>
              <w:jc w:val="right"/>
              <w:rPr>
                <w:rFonts w:ascii="仿宋_GB2312" w:hAnsi="宋体" w:eastAsia="仿宋_GB2312" w:cs="宋体"/>
                <w:sz w:val="18"/>
                <w:szCs w:val="18"/>
              </w:rPr>
            </w:pPr>
          </w:p>
        </w:tc>
        <w:tc>
          <w:tcPr>
            <w:tcW w:w="820" w:type="dxa"/>
            <w:shd w:val="clear" w:color="auto" w:fill="auto"/>
            <w:vAlign w:val="center"/>
          </w:tcPr>
          <w:p w14:paraId="33FB38EF">
            <w:pPr>
              <w:jc w:val="right"/>
              <w:rPr>
                <w:rFonts w:ascii="仿宋_GB2312" w:hAnsi="宋体" w:eastAsia="仿宋_GB2312" w:cs="宋体"/>
                <w:sz w:val="18"/>
                <w:szCs w:val="18"/>
              </w:rPr>
            </w:pPr>
            <w:r>
              <w:rPr>
                <w:rFonts w:hint="eastAsia" w:ascii="仿宋_GB2312" w:hAnsi="宋体" w:eastAsia="仿宋_GB2312" w:cs="宋体"/>
                <w:kern w:val="0"/>
                <w:sz w:val="18"/>
                <w:szCs w:val="18"/>
              </w:rPr>
              <w:t>4000.00</w:t>
            </w:r>
          </w:p>
        </w:tc>
        <w:tc>
          <w:tcPr>
            <w:tcW w:w="670" w:type="dxa"/>
            <w:shd w:val="clear" w:color="auto" w:fill="auto"/>
            <w:vAlign w:val="center"/>
          </w:tcPr>
          <w:p w14:paraId="47C3F819">
            <w:pPr>
              <w:jc w:val="right"/>
              <w:rPr>
                <w:rFonts w:ascii="仿宋_GB2312" w:hAnsi="宋体" w:eastAsia="仿宋_GB2312" w:cs="宋体"/>
                <w:sz w:val="18"/>
                <w:szCs w:val="18"/>
              </w:rPr>
            </w:pPr>
          </w:p>
        </w:tc>
        <w:tc>
          <w:tcPr>
            <w:tcW w:w="710" w:type="dxa"/>
            <w:shd w:val="clear" w:color="auto" w:fill="auto"/>
            <w:vAlign w:val="center"/>
          </w:tcPr>
          <w:p w14:paraId="4411B7AA">
            <w:pPr>
              <w:jc w:val="right"/>
              <w:rPr>
                <w:rFonts w:ascii="仿宋_GB2312" w:hAnsi="宋体" w:eastAsia="仿宋_GB2312" w:cs="宋体"/>
                <w:sz w:val="18"/>
                <w:szCs w:val="18"/>
              </w:rPr>
            </w:pPr>
          </w:p>
        </w:tc>
        <w:tc>
          <w:tcPr>
            <w:tcW w:w="700" w:type="dxa"/>
            <w:shd w:val="clear" w:color="auto" w:fill="auto"/>
            <w:vAlign w:val="center"/>
          </w:tcPr>
          <w:p w14:paraId="76BFD3C4">
            <w:pPr>
              <w:jc w:val="right"/>
              <w:rPr>
                <w:rFonts w:ascii="仿宋_GB2312" w:hAnsi="宋体" w:eastAsia="仿宋_GB2312" w:cs="宋体"/>
                <w:sz w:val="18"/>
                <w:szCs w:val="18"/>
              </w:rPr>
            </w:pPr>
          </w:p>
        </w:tc>
        <w:tc>
          <w:tcPr>
            <w:tcW w:w="710" w:type="dxa"/>
            <w:shd w:val="clear" w:color="auto" w:fill="auto"/>
            <w:vAlign w:val="center"/>
          </w:tcPr>
          <w:p w14:paraId="382BEC55">
            <w:pPr>
              <w:jc w:val="right"/>
              <w:rPr>
                <w:rFonts w:ascii="仿宋_GB2312" w:hAnsi="宋体" w:eastAsia="仿宋_GB2312" w:cs="宋体"/>
                <w:sz w:val="18"/>
                <w:szCs w:val="18"/>
              </w:rPr>
            </w:pPr>
          </w:p>
        </w:tc>
        <w:tc>
          <w:tcPr>
            <w:tcW w:w="790" w:type="dxa"/>
            <w:shd w:val="clear" w:color="auto" w:fill="auto"/>
            <w:vAlign w:val="center"/>
          </w:tcPr>
          <w:p w14:paraId="0816428A">
            <w:pPr>
              <w:jc w:val="right"/>
              <w:rPr>
                <w:rFonts w:ascii="仿宋_GB2312" w:hAnsi="宋体" w:eastAsia="仿宋_GB2312" w:cs="宋体"/>
                <w:sz w:val="18"/>
                <w:szCs w:val="18"/>
              </w:rPr>
            </w:pPr>
          </w:p>
        </w:tc>
        <w:tc>
          <w:tcPr>
            <w:tcW w:w="640" w:type="dxa"/>
            <w:shd w:val="clear" w:color="auto" w:fill="auto"/>
            <w:vAlign w:val="center"/>
          </w:tcPr>
          <w:p w14:paraId="59034A73">
            <w:pPr>
              <w:jc w:val="right"/>
              <w:rPr>
                <w:rFonts w:ascii="仿宋_GB2312" w:hAnsi="宋体" w:eastAsia="仿宋_GB2312" w:cs="宋体"/>
                <w:sz w:val="18"/>
                <w:szCs w:val="18"/>
              </w:rPr>
            </w:pPr>
          </w:p>
        </w:tc>
        <w:tc>
          <w:tcPr>
            <w:tcW w:w="700" w:type="dxa"/>
            <w:shd w:val="clear" w:color="auto" w:fill="auto"/>
            <w:vAlign w:val="center"/>
          </w:tcPr>
          <w:p w14:paraId="6E4BFEF5">
            <w:pPr>
              <w:jc w:val="right"/>
              <w:rPr>
                <w:rFonts w:ascii="仿宋_GB2312" w:hAnsi="宋体" w:eastAsia="仿宋_GB2312" w:cs="宋体"/>
                <w:sz w:val="18"/>
                <w:szCs w:val="18"/>
              </w:rPr>
            </w:pPr>
          </w:p>
        </w:tc>
        <w:tc>
          <w:tcPr>
            <w:tcW w:w="620" w:type="dxa"/>
            <w:shd w:val="clear" w:color="auto" w:fill="auto"/>
            <w:vAlign w:val="center"/>
          </w:tcPr>
          <w:p w14:paraId="7480ED65">
            <w:pPr>
              <w:jc w:val="right"/>
              <w:rPr>
                <w:rFonts w:ascii="仿宋_GB2312" w:hAnsi="宋体" w:eastAsia="仿宋_GB2312" w:cs="宋体"/>
                <w:sz w:val="18"/>
                <w:szCs w:val="18"/>
              </w:rPr>
            </w:pPr>
          </w:p>
        </w:tc>
      </w:tr>
      <w:tr w14:paraId="3DD2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8D35A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224</w:t>
            </w:r>
          </w:p>
        </w:tc>
        <w:tc>
          <w:tcPr>
            <w:tcW w:w="567" w:type="dxa"/>
            <w:shd w:val="clear" w:color="auto" w:fill="auto"/>
            <w:vAlign w:val="center"/>
          </w:tcPr>
          <w:p w14:paraId="594F5AB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54584100">
            <w:pPr>
              <w:jc w:val="center"/>
              <w:rPr>
                <w:rFonts w:ascii="仿宋_GB2312" w:hAnsi="宋体" w:eastAsia="仿宋_GB2312" w:cs="宋体"/>
                <w:b/>
                <w:sz w:val="18"/>
                <w:szCs w:val="18"/>
              </w:rPr>
            </w:pPr>
          </w:p>
        </w:tc>
        <w:tc>
          <w:tcPr>
            <w:tcW w:w="2321" w:type="dxa"/>
            <w:shd w:val="clear" w:color="auto" w:fill="auto"/>
            <w:vAlign w:val="center"/>
          </w:tcPr>
          <w:p w14:paraId="58C27603">
            <w:pPr>
              <w:jc w:val="left"/>
              <w:rPr>
                <w:rFonts w:ascii="仿宋_GB2312" w:hAnsi="宋体" w:eastAsia="仿宋_GB2312" w:cs="宋体"/>
                <w:b/>
                <w:sz w:val="18"/>
                <w:szCs w:val="18"/>
              </w:rPr>
            </w:pPr>
            <w:r>
              <w:rPr>
                <w:rFonts w:hint="eastAsia" w:ascii="仿宋_GB2312" w:hAnsi="宋体" w:eastAsia="仿宋_GB2312" w:cs="宋体"/>
                <w:b/>
                <w:kern w:val="0"/>
                <w:sz w:val="18"/>
                <w:szCs w:val="18"/>
              </w:rPr>
              <w:t>地震事务</w:t>
            </w:r>
          </w:p>
        </w:tc>
        <w:tc>
          <w:tcPr>
            <w:tcW w:w="2170" w:type="dxa"/>
            <w:shd w:val="clear" w:color="auto" w:fill="auto"/>
            <w:vAlign w:val="center"/>
          </w:tcPr>
          <w:p w14:paraId="37364933">
            <w:pPr>
              <w:jc w:val="left"/>
              <w:rPr>
                <w:rFonts w:ascii="仿宋_GB2312" w:hAnsi="宋体" w:eastAsia="仿宋_GB2312" w:cs="宋体"/>
                <w:b/>
                <w:sz w:val="18"/>
                <w:szCs w:val="18"/>
              </w:rPr>
            </w:pPr>
          </w:p>
        </w:tc>
        <w:tc>
          <w:tcPr>
            <w:tcW w:w="950" w:type="dxa"/>
            <w:shd w:val="clear" w:color="auto" w:fill="auto"/>
            <w:vAlign w:val="center"/>
          </w:tcPr>
          <w:p w14:paraId="38A309E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1.51</w:t>
            </w:r>
          </w:p>
        </w:tc>
        <w:tc>
          <w:tcPr>
            <w:tcW w:w="720" w:type="dxa"/>
            <w:shd w:val="clear" w:color="auto" w:fill="auto"/>
            <w:vAlign w:val="center"/>
          </w:tcPr>
          <w:p w14:paraId="61BF1391">
            <w:pPr>
              <w:jc w:val="right"/>
              <w:rPr>
                <w:rFonts w:ascii="仿宋_GB2312" w:hAnsi="宋体" w:eastAsia="仿宋_GB2312" w:cs="宋体"/>
                <w:b/>
                <w:sz w:val="18"/>
                <w:szCs w:val="18"/>
              </w:rPr>
            </w:pPr>
          </w:p>
        </w:tc>
        <w:tc>
          <w:tcPr>
            <w:tcW w:w="820" w:type="dxa"/>
            <w:shd w:val="clear" w:color="auto" w:fill="auto"/>
            <w:vAlign w:val="center"/>
          </w:tcPr>
          <w:p w14:paraId="7A5E942A">
            <w:pPr>
              <w:jc w:val="right"/>
              <w:rPr>
                <w:rFonts w:ascii="仿宋_GB2312" w:hAnsi="宋体" w:eastAsia="仿宋_GB2312" w:cs="宋体"/>
                <w:b/>
                <w:sz w:val="18"/>
                <w:szCs w:val="18"/>
              </w:rPr>
            </w:pPr>
            <w:r>
              <w:rPr>
                <w:rFonts w:hint="eastAsia" w:ascii="仿宋_GB2312" w:hAnsi="宋体" w:eastAsia="仿宋_GB2312" w:cs="宋体"/>
                <w:b/>
                <w:kern w:val="0"/>
                <w:sz w:val="18"/>
                <w:szCs w:val="18"/>
              </w:rPr>
              <w:t>1.51</w:t>
            </w:r>
          </w:p>
        </w:tc>
        <w:tc>
          <w:tcPr>
            <w:tcW w:w="670" w:type="dxa"/>
            <w:shd w:val="clear" w:color="auto" w:fill="auto"/>
            <w:vAlign w:val="center"/>
          </w:tcPr>
          <w:p w14:paraId="1966FE14">
            <w:pPr>
              <w:jc w:val="right"/>
              <w:rPr>
                <w:rFonts w:ascii="仿宋_GB2312" w:hAnsi="宋体" w:eastAsia="仿宋_GB2312" w:cs="宋体"/>
                <w:b/>
                <w:sz w:val="18"/>
                <w:szCs w:val="18"/>
              </w:rPr>
            </w:pPr>
          </w:p>
        </w:tc>
        <w:tc>
          <w:tcPr>
            <w:tcW w:w="710" w:type="dxa"/>
            <w:shd w:val="clear" w:color="auto" w:fill="auto"/>
            <w:vAlign w:val="center"/>
          </w:tcPr>
          <w:p w14:paraId="1F2E119F">
            <w:pPr>
              <w:jc w:val="right"/>
              <w:rPr>
                <w:rFonts w:ascii="仿宋_GB2312" w:hAnsi="宋体" w:eastAsia="仿宋_GB2312" w:cs="宋体"/>
                <w:b/>
                <w:sz w:val="18"/>
                <w:szCs w:val="18"/>
              </w:rPr>
            </w:pPr>
          </w:p>
        </w:tc>
        <w:tc>
          <w:tcPr>
            <w:tcW w:w="700" w:type="dxa"/>
            <w:shd w:val="clear" w:color="auto" w:fill="auto"/>
            <w:vAlign w:val="center"/>
          </w:tcPr>
          <w:p w14:paraId="4566B7C2">
            <w:pPr>
              <w:jc w:val="right"/>
              <w:rPr>
                <w:rFonts w:ascii="仿宋_GB2312" w:hAnsi="宋体" w:eastAsia="仿宋_GB2312" w:cs="宋体"/>
                <w:b/>
                <w:sz w:val="18"/>
                <w:szCs w:val="18"/>
              </w:rPr>
            </w:pPr>
          </w:p>
        </w:tc>
        <w:tc>
          <w:tcPr>
            <w:tcW w:w="710" w:type="dxa"/>
            <w:shd w:val="clear" w:color="auto" w:fill="auto"/>
            <w:vAlign w:val="center"/>
          </w:tcPr>
          <w:p w14:paraId="10A473C2">
            <w:pPr>
              <w:jc w:val="right"/>
              <w:rPr>
                <w:rFonts w:ascii="仿宋_GB2312" w:hAnsi="宋体" w:eastAsia="仿宋_GB2312" w:cs="宋体"/>
                <w:b/>
                <w:sz w:val="18"/>
                <w:szCs w:val="18"/>
              </w:rPr>
            </w:pPr>
          </w:p>
        </w:tc>
        <w:tc>
          <w:tcPr>
            <w:tcW w:w="790" w:type="dxa"/>
            <w:shd w:val="clear" w:color="auto" w:fill="auto"/>
            <w:vAlign w:val="center"/>
          </w:tcPr>
          <w:p w14:paraId="0FF98AA2">
            <w:pPr>
              <w:jc w:val="right"/>
              <w:rPr>
                <w:rFonts w:ascii="仿宋_GB2312" w:hAnsi="宋体" w:eastAsia="仿宋_GB2312" w:cs="宋体"/>
                <w:b/>
                <w:sz w:val="18"/>
                <w:szCs w:val="18"/>
              </w:rPr>
            </w:pPr>
          </w:p>
        </w:tc>
        <w:tc>
          <w:tcPr>
            <w:tcW w:w="640" w:type="dxa"/>
            <w:shd w:val="clear" w:color="auto" w:fill="auto"/>
            <w:vAlign w:val="center"/>
          </w:tcPr>
          <w:p w14:paraId="73482252">
            <w:pPr>
              <w:jc w:val="right"/>
              <w:rPr>
                <w:rFonts w:ascii="仿宋_GB2312" w:hAnsi="宋体" w:eastAsia="仿宋_GB2312" w:cs="宋体"/>
                <w:b/>
                <w:sz w:val="18"/>
                <w:szCs w:val="18"/>
              </w:rPr>
            </w:pPr>
          </w:p>
        </w:tc>
        <w:tc>
          <w:tcPr>
            <w:tcW w:w="700" w:type="dxa"/>
            <w:shd w:val="clear" w:color="auto" w:fill="auto"/>
            <w:vAlign w:val="center"/>
          </w:tcPr>
          <w:p w14:paraId="315989D8">
            <w:pPr>
              <w:jc w:val="right"/>
              <w:rPr>
                <w:rFonts w:ascii="仿宋_GB2312" w:hAnsi="宋体" w:eastAsia="仿宋_GB2312" w:cs="宋体"/>
                <w:b/>
                <w:sz w:val="18"/>
                <w:szCs w:val="18"/>
              </w:rPr>
            </w:pPr>
          </w:p>
        </w:tc>
        <w:tc>
          <w:tcPr>
            <w:tcW w:w="620" w:type="dxa"/>
            <w:shd w:val="clear" w:color="auto" w:fill="auto"/>
            <w:vAlign w:val="center"/>
          </w:tcPr>
          <w:p w14:paraId="5309E63B">
            <w:pPr>
              <w:jc w:val="right"/>
              <w:rPr>
                <w:rFonts w:ascii="仿宋_GB2312" w:hAnsi="宋体" w:eastAsia="仿宋_GB2312" w:cs="宋体"/>
                <w:b/>
                <w:sz w:val="18"/>
                <w:szCs w:val="18"/>
              </w:rPr>
            </w:pPr>
          </w:p>
        </w:tc>
      </w:tr>
      <w:tr w14:paraId="1DCA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E95C94">
            <w:pPr>
              <w:jc w:val="center"/>
              <w:rPr>
                <w:rFonts w:ascii="仿宋_GB2312" w:hAnsi="宋体" w:eastAsia="仿宋_GB2312" w:cs="宋体"/>
                <w:sz w:val="18"/>
                <w:szCs w:val="18"/>
              </w:rPr>
            </w:pPr>
            <w:r>
              <w:rPr>
                <w:rFonts w:hint="eastAsia" w:ascii="仿宋_GB2312" w:hAnsi="宋体" w:eastAsia="仿宋_GB2312" w:cs="宋体"/>
                <w:kern w:val="0"/>
                <w:sz w:val="18"/>
                <w:szCs w:val="18"/>
              </w:rPr>
              <w:t>224</w:t>
            </w:r>
          </w:p>
        </w:tc>
        <w:tc>
          <w:tcPr>
            <w:tcW w:w="567" w:type="dxa"/>
            <w:shd w:val="clear" w:color="auto" w:fill="auto"/>
            <w:vAlign w:val="center"/>
          </w:tcPr>
          <w:p w14:paraId="479167B1">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3043C78B">
            <w:pPr>
              <w:jc w:val="center"/>
              <w:rPr>
                <w:rFonts w:ascii="仿宋_GB2312" w:hAnsi="宋体" w:eastAsia="仿宋_GB2312" w:cs="宋体"/>
                <w:sz w:val="18"/>
                <w:szCs w:val="18"/>
              </w:rPr>
            </w:pPr>
            <w:r>
              <w:rPr>
                <w:rFonts w:hint="eastAsia" w:ascii="仿宋_GB2312" w:hAnsi="宋体" w:eastAsia="仿宋_GB2312" w:cs="宋体"/>
                <w:kern w:val="0"/>
                <w:sz w:val="18"/>
                <w:szCs w:val="18"/>
              </w:rPr>
              <w:t>50</w:t>
            </w:r>
          </w:p>
        </w:tc>
        <w:tc>
          <w:tcPr>
            <w:tcW w:w="2321" w:type="dxa"/>
            <w:shd w:val="clear" w:color="auto" w:fill="auto"/>
            <w:vAlign w:val="center"/>
          </w:tcPr>
          <w:p w14:paraId="334AFBF5">
            <w:pPr>
              <w:jc w:val="left"/>
              <w:rPr>
                <w:rFonts w:ascii="仿宋_GB2312" w:hAnsi="宋体" w:eastAsia="仿宋_GB2312" w:cs="宋体"/>
                <w:sz w:val="18"/>
                <w:szCs w:val="18"/>
              </w:rPr>
            </w:pPr>
            <w:r>
              <w:rPr>
                <w:rFonts w:hint="eastAsia" w:ascii="仿宋_GB2312" w:hAnsi="宋体" w:eastAsia="仿宋_GB2312" w:cs="宋体"/>
                <w:kern w:val="0"/>
                <w:sz w:val="18"/>
                <w:szCs w:val="18"/>
              </w:rPr>
              <w:t>地震事业机构</w:t>
            </w:r>
          </w:p>
        </w:tc>
        <w:tc>
          <w:tcPr>
            <w:tcW w:w="2170" w:type="dxa"/>
            <w:shd w:val="clear" w:color="auto" w:fill="auto"/>
            <w:vAlign w:val="center"/>
          </w:tcPr>
          <w:p w14:paraId="5EB0C563">
            <w:pPr>
              <w:jc w:val="left"/>
              <w:rPr>
                <w:rFonts w:ascii="仿宋_GB2312" w:hAnsi="宋体" w:eastAsia="仿宋_GB2312" w:cs="宋体"/>
                <w:sz w:val="18"/>
                <w:szCs w:val="18"/>
              </w:rPr>
            </w:pPr>
            <w:r>
              <w:rPr>
                <w:rFonts w:hint="eastAsia" w:ascii="仿宋_GB2312" w:hAnsi="宋体" w:eastAsia="仿宋_GB2312" w:cs="宋体"/>
                <w:kern w:val="0"/>
                <w:sz w:val="18"/>
                <w:szCs w:val="18"/>
              </w:rPr>
              <w:t>2024年自治区防震减灾“三网一员”工作经费（吐市财建[2023]85号）</w:t>
            </w:r>
          </w:p>
        </w:tc>
        <w:tc>
          <w:tcPr>
            <w:tcW w:w="950" w:type="dxa"/>
            <w:shd w:val="clear" w:color="auto" w:fill="auto"/>
            <w:vAlign w:val="center"/>
          </w:tcPr>
          <w:p w14:paraId="3E91499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1.51</w:t>
            </w:r>
          </w:p>
        </w:tc>
        <w:tc>
          <w:tcPr>
            <w:tcW w:w="720" w:type="dxa"/>
            <w:shd w:val="clear" w:color="auto" w:fill="auto"/>
            <w:vAlign w:val="center"/>
          </w:tcPr>
          <w:p w14:paraId="66C04160">
            <w:pPr>
              <w:jc w:val="right"/>
              <w:rPr>
                <w:rFonts w:ascii="仿宋_GB2312" w:hAnsi="宋体" w:eastAsia="仿宋_GB2312" w:cs="宋体"/>
                <w:sz w:val="18"/>
                <w:szCs w:val="18"/>
              </w:rPr>
            </w:pPr>
          </w:p>
        </w:tc>
        <w:tc>
          <w:tcPr>
            <w:tcW w:w="820" w:type="dxa"/>
            <w:shd w:val="clear" w:color="auto" w:fill="auto"/>
            <w:vAlign w:val="center"/>
          </w:tcPr>
          <w:p w14:paraId="7898E9D2">
            <w:pPr>
              <w:jc w:val="right"/>
              <w:rPr>
                <w:rFonts w:ascii="仿宋_GB2312" w:hAnsi="宋体" w:eastAsia="仿宋_GB2312" w:cs="宋体"/>
                <w:sz w:val="18"/>
                <w:szCs w:val="18"/>
              </w:rPr>
            </w:pPr>
            <w:r>
              <w:rPr>
                <w:rFonts w:hint="eastAsia" w:ascii="仿宋_GB2312" w:hAnsi="宋体" w:eastAsia="仿宋_GB2312" w:cs="宋体"/>
                <w:kern w:val="0"/>
                <w:sz w:val="18"/>
                <w:szCs w:val="18"/>
              </w:rPr>
              <w:t>1.51</w:t>
            </w:r>
          </w:p>
        </w:tc>
        <w:tc>
          <w:tcPr>
            <w:tcW w:w="670" w:type="dxa"/>
            <w:shd w:val="clear" w:color="auto" w:fill="auto"/>
            <w:vAlign w:val="center"/>
          </w:tcPr>
          <w:p w14:paraId="1D4F175A">
            <w:pPr>
              <w:jc w:val="right"/>
              <w:rPr>
                <w:rFonts w:ascii="仿宋_GB2312" w:hAnsi="宋体" w:eastAsia="仿宋_GB2312" w:cs="宋体"/>
                <w:sz w:val="18"/>
                <w:szCs w:val="18"/>
              </w:rPr>
            </w:pPr>
          </w:p>
        </w:tc>
        <w:tc>
          <w:tcPr>
            <w:tcW w:w="710" w:type="dxa"/>
            <w:shd w:val="clear" w:color="auto" w:fill="auto"/>
            <w:vAlign w:val="center"/>
          </w:tcPr>
          <w:p w14:paraId="7E3F871F">
            <w:pPr>
              <w:jc w:val="right"/>
              <w:rPr>
                <w:rFonts w:ascii="仿宋_GB2312" w:hAnsi="宋体" w:eastAsia="仿宋_GB2312" w:cs="宋体"/>
                <w:sz w:val="18"/>
                <w:szCs w:val="18"/>
              </w:rPr>
            </w:pPr>
          </w:p>
        </w:tc>
        <w:tc>
          <w:tcPr>
            <w:tcW w:w="700" w:type="dxa"/>
            <w:shd w:val="clear" w:color="auto" w:fill="auto"/>
            <w:vAlign w:val="center"/>
          </w:tcPr>
          <w:p w14:paraId="662FAFA3">
            <w:pPr>
              <w:jc w:val="right"/>
              <w:rPr>
                <w:rFonts w:ascii="仿宋_GB2312" w:hAnsi="宋体" w:eastAsia="仿宋_GB2312" w:cs="宋体"/>
                <w:sz w:val="18"/>
                <w:szCs w:val="18"/>
              </w:rPr>
            </w:pPr>
          </w:p>
        </w:tc>
        <w:tc>
          <w:tcPr>
            <w:tcW w:w="710" w:type="dxa"/>
            <w:shd w:val="clear" w:color="auto" w:fill="auto"/>
            <w:vAlign w:val="center"/>
          </w:tcPr>
          <w:p w14:paraId="4E71F853">
            <w:pPr>
              <w:jc w:val="right"/>
              <w:rPr>
                <w:rFonts w:ascii="仿宋_GB2312" w:hAnsi="宋体" w:eastAsia="仿宋_GB2312" w:cs="宋体"/>
                <w:sz w:val="18"/>
                <w:szCs w:val="18"/>
              </w:rPr>
            </w:pPr>
          </w:p>
        </w:tc>
        <w:tc>
          <w:tcPr>
            <w:tcW w:w="790" w:type="dxa"/>
            <w:shd w:val="clear" w:color="auto" w:fill="auto"/>
            <w:vAlign w:val="center"/>
          </w:tcPr>
          <w:p w14:paraId="05506884">
            <w:pPr>
              <w:jc w:val="right"/>
              <w:rPr>
                <w:rFonts w:ascii="仿宋_GB2312" w:hAnsi="宋体" w:eastAsia="仿宋_GB2312" w:cs="宋体"/>
                <w:sz w:val="18"/>
                <w:szCs w:val="18"/>
              </w:rPr>
            </w:pPr>
          </w:p>
        </w:tc>
        <w:tc>
          <w:tcPr>
            <w:tcW w:w="640" w:type="dxa"/>
            <w:shd w:val="clear" w:color="auto" w:fill="auto"/>
            <w:vAlign w:val="center"/>
          </w:tcPr>
          <w:p w14:paraId="78C633B1">
            <w:pPr>
              <w:jc w:val="right"/>
              <w:rPr>
                <w:rFonts w:ascii="仿宋_GB2312" w:hAnsi="宋体" w:eastAsia="仿宋_GB2312" w:cs="宋体"/>
                <w:sz w:val="18"/>
                <w:szCs w:val="18"/>
              </w:rPr>
            </w:pPr>
          </w:p>
        </w:tc>
        <w:tc>
          <w:tcPr>
            <w:tcW w:w="700" w:type="dxa"/>
            <w:shd w:val="clear" w:color="auto" w:fill="auto"/>
            <w:vAlign w:val="center"/>
          </w:tcPr>
          <w:p w14:paraId="66B9FFCA">
            <w:pPr>
              <w:jc w:val="right"/>
              <w:rPr>
                <w:rFonts w:ascii="仿宋_GB2312" w:hAnsi="宋体" w:eastAsia="仿宋_GB2312" w:cs="宋体"/>
                <w:sz w:val="18"/>
                <w:szCs w:val="18"/>
              </w:rPr>
            </w:pPr>
          </w:p>
        </w:tc>
        <w:tc>
          <w:tcPr>
            <w:tcW w:w="620" w:type="dxa"/>
            <w:shd w:val="clear" w:color="auto" w:fill="auto"/>
            <w:vAlign w:val="center"/>
          </w:tcPr>
          <w:p w14:paraId="0896D735">
            <w:pPr>
              <w:jc w:val="right"/>
              <w:rPr>
                <w:rFonts w:ascii="仿宋_GB2312" w:hAnsi="宋体" w:eastAsia="仿宋_GB2312" w:cs="宋体"/>
                <w:sz w:val="18"/>
                <w:szCs w:val="18"/>
              </w:rPr>
            </w:pPr>
          </w:p>
        </w:tc>
      </w:tr>
      <w:tr w14:paraId="2E33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21F204">
            <w:pPr>
              <w:jc w:val="center"/>
              <w:rPr>
                <w:rFonts w:ascii="仿宋_GB2312" w:hAnsi="宋体" w:eastAsia="仿宋_GB2312" w:cs="宋体"/>
                <w:b/>
                <w:sz w:val="18"/>
                <w:szCs w:val="18"/>
              </w:rPr>
            </w:pPr>
          </w:p>
        </w:tc>
        <w:tc>
          <w:tcPr>
            <w:tcW w:w="567" w:type="dxa"/>
            <w:shd w:val="clear" w:color="auto" w:fill="auto"/>
            <w:vAlign w:val="center"/>
          </w:tcPr>
          <w:p w14:paraId="254E477D">
            <w:pPr>
              <w:jc w:val="center"/>
              <w:rPr>
                <w:rFonts w:ascii="仿宋_GB2312" w:hAnsi="宋体" w:eastAsia="仿宋_GB2312" w:cs="宋体"/>
                <w:b/>
                <w:sz w:val="18"/>
                <w:szCs w:val="18"/>
              </w:rPr>
            </w:pPr>
          </w:p>
        </w:tc>
        <w:tc>
          <w:tcPr>
            <w:tcW w:w="567" w:type="dxa"/>
            <w:shd w:val="clear" w:color="auto" w:fill="auto"/>
            <w:vAlign w:val="center"/>
          </w:tcPr>
          <w:p w14:paraId="47195D8D">
            <w:pPr>
              <w:jc w:val="center"/>
              <w:rPr>
                <w:rFonts w:ascii="仿宋_GB2312" w:hAnsi="宋体" w:eastAsia="仿宋_GB2312" w:cs="宋体"/>
                <w:b/>
                <w:sz w:val="18"/>
                <w:szCs w:val="18"/>
              </w:rPr>
            </w:pPr>
          </w:p>
        </w:tc>
        <w:tc>
          <w:tcPr>
            <w:tcW w:w="2321" w:type="dxa"/>
            <w:shd w:val="clear" w:color="auto" w:fill="auto"/>
            <w:vAlign w:val="center"/>
          </w:tcPr>
          <w:p w14:paraId="3326CD94">
            <w:pPr>
              <w:jc w:val="left"/>
              <w:rPr>
                <w:rFonts w:ascii="仿宋_GB2312" w:hAnsi="宋体" w:eastAsia="仿宋_GB2312" w:cs="宋体"/>
                <w:b/>
                <w:sz w:val="18"/>
                <w:szCs w:val="18"/>
              </w:rPr>
            </w:pPr>
          </w:p>
        </w:tc>
        <w:tc>
          <w:tcPr>
            <w:tcW w:w="2170" w:type="dxa"/>
            <w:shd w:val="clear" w:color="auto" w:fill="auto"/>
            <w:vAlign w:val="center"/>
          </w:tcPr>
          <w:p w14:paraId="72A97B0F">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AE2D58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4171.51</w:t>
            </w:r>
          </w:p>
        </w:tc>
        <w:tc>
          <w:tcPr>
            <w:tcW w:w="720" w:type="dxa"/>
            <w:shd w:val="clear" w:color="auto" w:fill="auto"/>
            <w:vAlign w:val="center"/>
          </w:tcPr>
          <w:p w14:paraId="1B2759AB">
            <w:pPr>
              <w:jc w:val="right"/>
              <w:rPr>
                <w:rFonts w:ascii="仿宋_GB2312" w:hAnsi="宋体" w:eastAsia="仿宋_GB2312" w:cs="宋体"/>
                <w:b/>
                <w:sz w:val="18"/>
                <w:szCs w:val="18"/>
              </w:rPr>
            </w:pPr>
          </w:p>
        </w:tc>
        <w:tc>
          <w:tcPr>
            <w:tcW w:w="820" w:type="dxa"/>
            <w:shd w:val="clear" w:color="auto" w:fill="auto"/>
            <w:vAlign w:val="center"/>
          </w:tcPr>
          <w:p w14:paraId="4FA7A7B2">
            <w:pPr>
              <w:jc w:val="right"/>
              <w:rPr>
                <w:rFonts w:ascii="仿宋_GB2312" w:hAnsi="宋体" w:eastAsia="仿宋_GB2312" w:cs="宋体"/>
                <w:b/>
                <w:sz w:val="18"/>
                <w:szCs w:val="18"/>
              </w:rPr>
            </w:pPr>
            <w:r>
              <w:rPr>
                <w:rFonts w:hint="eastAsia" w:ascii="仿宋_GB2312" w:hAnsi="宋体" w:eastAsia="仿宋_GB2312" w:cs="宋体"/>
                <w:b/>
                <w:kern w:val="0"/>
                <w:sz w:val="18"/>
                <w:szCs w:val="18"/>
              </w:rPr>
              <w:t>4171.51</w:t>
            </w:r>
          </w:p>
        </w:tc>
        <w:tc>
          <w:tcPr>
            <w:tcW w:w="670" w:type="dxa"/>
            <w:shd w:val="clear" w:color="auto" w:fill="auto"/>
            <w:vAlign w:val="center"/>
          </w:tcPr>
          <w:p w14:paraId="6DD948CE">
            <w:pPr>
              <w:jc w:val="right"/>
              <w:rPr>
                <w:rFonts w:ascii="仿宋_GB2312" w:hAnsi="宋体" w:eastAsia="仿宋_GB2312" w:cs="宋体"/>
                <w:b/>
                <w:sz w:val="18"/>
                <w:szCs w:val="18"/>
              </w:rPr>
            </w:pPr>
          </w:p>
        </w:tc>
        <w:tc>
          <w:tcPr>
            <w:tcW w:w="710" w:type="dxa"/>
            <w:shd w:val="clear" w:color="auto" w:fill="auto"/>
            <w:vAlign w:val="center"/>
          </w:tcPr>
          <w:p w14:paraId="43CAEB51">
            <w:pPr>
              <w:jc w:val="right"/>
              <w:rPr>
                <w:rFonts w:ascii="仿宋_GB2312" w:hAnsi="宋体" w:eastAsia="仿宋_GB2312" w:cs="宋体"/>
                <w:b/>
                <w:sz w:val="18"/>
                <w:szCs w:val="18"/>
              </w:rPr>
            </w:pPr>
          </w:p>
        </w:tc>
        <w:tc>
          <w:tcPr>
            <w:tcW w:w="700" w:type="dxa"/>
            <w:shd w:val="clear" w:color="auto" w:fill="auto"/>
            <w:vAlign w:val="center"/>
          </w:tcPr>
          <w:p w14:paraId="5AB24C3B">
            <w:pPr>
              <w:jc w:val="right"/>
              <w:rPr>
                <w:rFonts w:ascii="仿宋_GB2312" w:hAnsi="宋体" w:eastAsia="仿宋_GB2312" w:cs="宋体"/>
                <w:b/>
                <w:sz w:val="18"/>
                <w:szCs w:val="18"/>
              </w:rPr>
            </w:pPr>
          </w:p>
        </w:tc>
        <w:tc>
          <w:tcPr>
            <w:tcW w:w="710" w:type="dxa"/>
            <w:shd w:val="clear" w:color="auto" w:fill="auto"/>
            <w:vAlign w:val="center"/>
          </w:tcPr>
          <w:p w14:paraId="05234A0E">
            <w:pPr>
              <w:jc w:val="right"/>
              <w:rPr>
                <w:rFonts w:ascii="仿宋_GB2312" w:hAnsi="宋体" w:eastAsia="仿宋_GB2312" w:cs="宋体"/>
                <w:b/>
                <w:sz w:val="18"/>
                <w:szCs w:val="18"/>
              </w:rPr>
            </w:pPr>
          </w:p>
        </w:tc>
        <w:tc>
          <w:tcPr>
            <w:tcW w:w="790" w:type="dxa"/>
            <w:shd w:val="clear" w:color="auto" w:fill="auto"/>
            <w:vAlign w:val="center"/>
          </w:tcPr>
          <w:p w14:paraId="35DCADAA">
            <w:pPr>
              <w:jc w:val="right"/>
              <w:rPr>
                <w:rFonts w:ascii="仿宋_GB2312" w:hAnsi="宋体" w:eastAsia="仿宋_GB2312" w:cs="宋体"/>
                <w:b/>
                <w:sz w:val="18"/>
                <w:szCs w:val="18"/>
              </w:rPr>
            </w:pPr>
          </w:p>
        </w:tc>
        <w:tc>
          <w:tcPr>
            <w:tcW w:w="640" w:type="dxa"/>
            <w:shd w:val="clear" w:color="auto" w:fill="auto"/>
            <w:vAlign w:val="center"/>
          </w:tcPr>
          <w:p w14:paraId="6DFF1D89">
            <w:pPr>
              <w:jc w:val="right"/>
              <w:rPr>
                <w:rFonts w:ascii="仿宋_GB2312" w:hAnsi="宋体" w:eastAsia="仿宋_GB2312" w:cs="宋体"/>
                <w:b/>
                <w:sz w:val="18"/>
                <w:szCs w:val="18"/>
              </w:rPr>
            </w:pPr>
          </w:p>
        </w:tc>
        <w:tc>
          <w:tcPr>
            <w:tcW w:w="700" w:type="dxa"/>
            <w:shd w:val="clear" w:color="auto" w:fill="auto"/>
            <w:vAlign w:val="center"/>
          </w:tcPr>
          <w:p w14:paraId="6F1CF53F">
            <w:pPr>
              <w:jc w:val="right"/>
              <w:rPr>
                <w:rFonts w:ascii="仿宋_GB2312" w:hAnsi="宋体" w:eastAsia="仿宋_GB2312" w:cs="宋体"/>
                <w:b/>
                <w:sz w:val="18"/>
                <w:szCs w:val="18"/>
              </w:rPr>
            </w:pPr>
          </w:p>
        </w:tc>
        <w:tc>
          <w:tcPr>
            <w:tcW w:w="620" w:type="dxa"/>
            <w:shd w:val="clear" w:color="auto" w:fill="auto"/>
            <w:vAlign w:val="center"/>
          </w:tcPr>
          <w:p w14:paraId="44F9620E">
            <w:pPr>
              <w:jc w:val="right"/>
              <w:rPr>
                <w:rFonts w:ascii="仿宋_GB2312" w:hAnsi="宋体" w:eastAsia="仿宋_GB2312" w:cs="宋体"/>
                <w:b/>
                <w:sz w:val="18"/>
                <w:szCs w:val="18"/>
              </w:rPr>
            </w:pPr>
          </w:p>
        </w:tc>
      </w:tr>
    </w:tbl>
    <w:p w14:paraId="7156C9C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99ECC8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C19FBB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315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BDA61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18" w:type="dxa"/>
            <w:tcBorders>
              <w:top w:val="nil"/>
              <w:left w:val="nil"/>
              <w:bottom w:val="nil"/>
              <w:right w:val="nil"/>
            </w:tcBorders>
          </w:tcPr>
          <w:p w14:paraId="13E27E5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20489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BDC102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795811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D85AA1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66F364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65489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C9DC1C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B1F1C9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397F8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832F85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2ADD6A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82B6B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8A91BD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A9D12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6E4D97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47881C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E17824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6EF1AC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DE3AE97">
            <w:pPr>
              <w:widowControl/>
              <w:jc w:val="left"/>
              <w:rPr>
                <w:rFonts w:ascii="仿宋_GB2312" w:hAnsi="宋体" w:eastAsia="仿宋_GB2312" w:cs="宋体"/>
                <w:b/>
                <w:bCs/>
                <w:color w:val="000000"/>
                <w:kern w:val="0"/>
                <w:sz w:val="20"/>
              </w:rPr>
            </w:pPr>
          </w:p>
        </w:tc>
      </w:tr>
      <w:tr w14:paraId="04A748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211CC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EF28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0269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9C6D8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21EA6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29FA2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6FC09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3BD000">
            <w:pPr>
              <w:widowControl/>
              <w:jc w:val="right"/>
              <w:rPr>
                <w:rFonts w:ascii="仿宋_GB2312" w:hAnsi="宋体" w:eastAsia="仿宋_GB2312" w:cs="宋体"/>
                <w:b/>
                <w:kern w:val="0"/>
                <w:sz w:val="18"/>
                <w:szCs w:val="18"/>
              </w:rPr>
            </w:pPr>
          </w:p>
        </w:tc>
      </w:tr>
      <w:tr w14:paraId="521F3B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9508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6D50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AFDA9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60D90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7287A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CC09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959E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E5489C">
            <w:pPr>
              <w:widowControl/>
              <w:jc w:val="right"/>
              <w:rPr>
                <w:rFonts w:ascii="仿宋_GB2312" w:hAnsi="宋体" w:eastAsia="仿宋_GB2312" w:cs="宋体"/>
                <w:b/>
                <w:kern w:val="0"/>
                <w:sz w:val="18"/>
                <w:szCs w:val="18"/>
              </w:rPr>
            </w:pPr>
          </w:p>
        </w:tc>
      </w:tr>
      <w:tr w14:paraId="15FE9A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2B11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430A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ECB58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FBECB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B4A33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E719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CD020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D2C5E5">
            <w:pPr>
              <w:widowControl/>
              <w:jc w:val="right"/>
              <w:rPr>
                <w:rFonts w:ascii="仿宋_GB2312" w:hAnsi="宋体" w:eastAsia="仿宋_GB2312" w:cs="宋体"/>
                <w:b/>
                <w:kern w:val="0"/>
                <w:sz w:val="18"/>
                <w:szCs w:val="18"/>
              </w:rPr>
            </w:pPr>
          </w:p>
        </w:tc>
      </w:tr>
      <w:tr w14:paraId="28FE22F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75AA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205E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CC7CB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D94C8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5A8F6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3CDF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5DC79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BEBA4E">
            <w:pPr>
              <w:widowControl/>
              <w:jc w:val="right"/>
              <w:rPr>
                <w:rFonts w:ascii="仿宋_GB2312" w:hAnsi="宋体" w:eastAsia="仿宋_GB2312" w:cs="宋体"/>
                <w:b/>
                <w:kern w:val="0"/>
                <w:sz w:val="18"/>
                <w:szCs w:val="18"/>
              </w:rPr>
            </w:pPr>
          </w:p>
        </w:tc>
      </w:tr>
      <w:tr w14:paraId="2EBD7D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9150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C0894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5E72E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6BF9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3CDF2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49A6B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8CD81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4B2455">
            <w:pPr>
              <w:widowControl/>
              <w:jc w:val="right"/>
              <w:rPr>
                <w:rFonts w:ascii="仿宋_GB2312" w:hAnsi="宋体" w:eastAsia="仿宋_GB2312" w:cs="宋体"/>
                <w:b/>
                <w:kern w:val="0"/>
                <w:sz w:val="18"/>
                <w:szCs w:val="18"/>
              </w:rPr>
            </w:pPr>
          </w:p>
        </w:tc>
      </w:tr>
      <w:tr w14:paraId="435CE9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9433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9614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A5F7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25A06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8797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BA2BA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28A6E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9745C9">
            <w:pPr>
              <w:widowControl/>
              <w:jc w:val="right"/>
              <w:rPr>
                <w:rFonts w:ascii="仿宋_GB2312" w:hAnsi="宋体" w:eastAsia="仿宋_GB2312" w:cs="宋体"/>
                <w:b/>
                <w:kern w:val="0"/>
                <w:sz w:val="18"/>
                <w:szCs w:val="18"/>
              </w:rPr>
            </w:pPr>
          </w:p>
        </w:tc>
      </w:tr>
      <w:tr w14:paraId="2BE036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6507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D38A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75141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9063B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4D2CA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B6FB1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CB0F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22388D">
            <w:pPr>
              <w:widowControl/>
              <w:jc w:val="right"/>
              <w:rPr>
                <w:rFonts w:ascii="仿宋_GB2312" w:hAnsi="宋体" w:eastAsia="仿宋_GB2312" w:cs="宋体"/>
                <w:b/>
                <w:kern w:val="0"/>
                <w:sz w:val="18"/>
                <w:szCs w:val="18"/>
              </w:rPr>
            </w:pPr>
          </w:p>
        </w:tc>
      </w:tr>
      <w:tr w14:paraId="283E13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89D0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0CEA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926CA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5ED25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B7B8E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3E693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56316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B20386">
            <w:pPr>
              <w:widowControl/>
              <w:jc w:val="right"/>
              <w:rPr>
                <w:rFonts w:ascii="仿宋_GB2312" w:hAnsi="宋体" w:eastAsia="仿宋_GB2312" w:cs="宋体"/>
                <w:b/>
                <w:kern w:val="0"/>
                <w:sz w:val="18"/>
                <w:szCs w:val="18"/>
              </w:rPr>
            </w:pPr>
          </w:p>
        </w:tc>
      </w:tr>
      <w:tr w14:paraId="2403A6D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9158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EAE8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DAB67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97713C">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1E001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B4207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4DB93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C739DE">
            <w:pPr>
              <w:widowControl/>
              <w:jc w:val="right"/>
              <w:rPr>
                <w:rFonts w:ascii="仿宋_GB2312" w:hAnsi="宋体" w:eastAsia="仿宋_GB2312" w:cs="宋体"/>
                <w:b/>
                <w:kern w:val="0"/>
                <w:sz w:val="18"/>
                <w:szCs w:val="18"/>
              </w:rPr>
            </w:pPr>
          </w:p>
        </w:tc>
      </w:tr>
    </w:tbl>
    <w:p w14:paraId="3B24012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备注：托克逊县应急管理局2024年没有使用政府性基金预算拨款安排的支出，政府性基金预算支出情况表为空表。</w:t>
      </w:r>
    </w:p>
    <w:p w14:paraId="6F4D5C2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5D64C3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BA9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935DAD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18" w:type="dxa"/>
            <w:tcBorders>
              <w:top w:val="nil"/>
              <w:left w:val="nil"/>
              <w:bottom w:val="nil"/>
              <w:right w:val="nil"/>
            </w:tcBorders>
          </w:tcPr>
          <w:p w14:paraId="7218C77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28E559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53C2F4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F85839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0151E6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BF60B4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EDC8A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D3761B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0ABB7F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6BD518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7ED76D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7682F5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1A5F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3D2907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FFD89F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CA3777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629FD4C">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3E71EE1">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498888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AB9DD36">
            <w:pPr>
              <w:widowControl/>
              <w:jc w:val="center"/>
              <w:rPr>
                <w:rFonts w:ascii="仿宋_GB2312" w:hAnsi="宋体" w:eastAsia="仿宋_GB2312" w:cs="宋体"/>
                <w:b/>
                <w:bCs/>
                <w:color w:val="000000"/>
                <w:kern w:val="0"/>
                <w:sz w:val="20"/>
              </w:rPr>
            </w:pPr>
          </w:p>
        </w:tc>
      </w:tr>
      <w:tr w14:paraId="6B6D21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EDFF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689B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3269E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14989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2F512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49B6D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F71B6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E265EE">
            <w:pPr>
              <w:widowControl/>
              <w:jc w:val="right"/>
              <w:rPr>
                <w:rFonts w:ascii="仿宋_GB2312" w:hAnsi="宋体" w:eastAsia="仿宋_GB2312" w:cs="宋体"/>
                <w:b/>
                <w:kern w:val="0"/>
                <w:sz w:val="18"/>
                <w:szCs w:val="18"/>
              </w:rPr>
            </w:pPr>
          </w:p>
        </w:tc>
      </w:tr>
      <w:tr w14:paraId="0FAF16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A8DE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7CA26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6E483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D646A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61E74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F2BB3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04920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622195">
            <w:pPr>
              <w:widowControl/>
              <w:jc w:val="right"/>
              <w:rPr>
                <w:rFonts w:ascii="仿宋_GB2312" w:hAnsi="宋体" w:eastAsia="仿宋_GB2312" w:cs="宋体"/>
                <w:b/>
                <w:kern w:val="0"/>
                <w:sz w:val="18"/>
                <w:szCs w:val="18"/>
              </w:rPr>
            </w:pPr>
          </w:p>
        </w:tc>
      </w:tr>
      <w:tr w14:paraId="0079F3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F6E1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3437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4C5A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37F95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64BA7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536F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F136D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D29A65">
            <w:pPr>
              <w:widowControl/>
              <w:jc w:val="right"/>
              <w:rPr>
                <w:rFonts w:ascii="仿宋_GB2312" w:hAnsi="宋体" w:eastAsia="仿宋_GB2312" w:cs="宋体"/>
                <w:b/>
                <w:kern w:val="0"/>
                <w:sz w:val="18"/>
                <w:szCs w:val="18"/>
              </w:rPr>
            </w:pPr>
          </w:p>
        </w:tc>
      </w:tr>
      <w:tr w14:paraId="56DD15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8F9F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F105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77BE5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CD228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B1C3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A3E4A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8888C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F42284">
            <w:pPr>
              <w:widowControl/>
              <w:jc w:val="right"/>
              <w:rPr>
                <w:rFonts w:ascii="仿宋_GB2312" w:hAnsi="宋体" w:eastAsia="仿宋_GB2312" w:cs="宋体"/>
                <w:b/>
                <w:kern w:val="0"/>
                <w:sz w:val="18"/>
                <w:szCs w:val="18"/>
              </w:rPr>
            </w:pPr>
          </w:p>
        </w:tc>
      </w:tr>
      <w:tr w14:paraId="268E94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82E0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EE57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93F34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E9BE8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3EBD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EE03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0676F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0FB48E">
            <w:pPr>
              <w:widowControl/>
              <w:jc w:val="right"/>
              <w:rPr>
                <w:rFonts w:ascii="仿宋_GB2312" w:hAnsi="宋体" w:eastAsia="仿宋_GB2312" w:cs="宋体"/>
                <w:b/>
                <w:kern w:val="0"/>
                <w:sz w:val="18"/>
                <w:szCs w:val="18"/>
              </w:rPr>
            </w:pPr>
          </w:p>
        </w:tc>
      </w:tr>
      <w:tr w14:paraId="27A5C0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D4DE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78DB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7766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A2FC0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AAC09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AABE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4E274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45965A">
            <w:pPr>
              <w:widowControl/>
              <w:jc w:val="right"/>
              <w:rPr>
                <w:rFonts w:ascii="仿宋_GB2312" w:hAnsi="宋体" w:eastAsia="仿宋_GB2312" w:cs="宋体"/>
                <w:b/>
                <w:kern w:val="0"/>
                <w:sz w:val="18"/>
                <w:szCs w:val="18"/>
              </w:rPr>
            </w:pPr>
          </w:p>
        </w:tc>
      </w:tr>
      <w:tr w14:paraId="4C8665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C6A0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11A54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FEE2E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5445C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6FA6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C02F7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E97BA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38F7C7">
            <w:pPr>
              <w:widowControl/>
              <w:jc w:val="right"/>
              <w:rPr>
                <w:rFonts w:ascii="仿宋_GB2312" w:hAnsi="宋体" w:eastAsia="仿宋_GB2312" w:cs="宋体"/>
                <w:b/>
                <w:kern w:val="0"/>
                <w:sz w:val="18"/>
                <w:szCs w:val="18"/>
              </w:rPr>
            </w:pPr>
          </w:p>
        </w:tc>
      </w:tr>
      <w:tr w14:paraId="753418BE">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0157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7702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A0CC0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BFB98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3E38F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1CB81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CF526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99F40A">
            <w:pPr>
              <w:widowControl/>
              <w:jc w:val="right"/>
              <w:rPr>
                <w:rFonts w:ascii="仿宋_GB2312" w:hAnsi="宋体" w:eastAsia="仿宋_GB2312" w:cs="宋体"/>
                <w:b/>
                <w:kern w:val="0"/>
                <w:sz w:val="18"/>
                <w:szCs w:val="18"/>
              </w:rPr>
            </w:pPr>
          </w:p>
        </w:tc>
      </w:tr>
      <w:tr w14:paraId="499A07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A62D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42E763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7A808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A0FB9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5E03C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79000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02B52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EC843D">
            <w:pPr>
              <w:widowControl/>
              <w:jc w:val="right"/>
              <w:rPr>
                <w:rFonts w:ascii="仿宋_GB2312" w:hAnsi="宋体" w:eastAsia="仿宋_GB2312" w:cs="宋体"/>
                <w:b/>
                <w:kern w:val="0"/>
                <w:sz w:val="18"/>
                <w:szCs w:val="18"/>
              </w:rPr>
            </w:pPr>
          </w:p>
        </w:tc>
      </w:tr>
    </w:tbl>
    <w:p w14:paraId="3527562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备注：托克逊县应急管理局2024年没有使用国有资本经营预算拨款安排的支出，国有资本经营预算支出情况表为空表。</w:t>
      </w:r>
    </w:p>
    <w:p w14:paraId="4121832B">
      <w:pPr>
        <w:widowControl/>
        <w:jc w:val="left"/>
        <w:outlineLvl w:val="1"/>
        <w:rPr>
          <w:rFonts w:ascii="仿宋_GB2312" w:hAnsi="宋体" w:eastAsia="仿宋_GB2312"/>
          <w:b/>
          <w:kern w:val="0"/>
          <w:sz w:val="32"/>
          <w:szCs w:val="32"/>
        </w:rPr>
      </w:pPr>
    </w:p>
    <w:p w14:paraId="3DB1D06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994D9B4">
      <w:pPr>
        <w:widowControl/>
        <w:jc w:val="left"/>
        <w:outlineLvl w:val="1"/>
        <w:rPr>
          <w:rFonts w:ascii="仿宋_GB2312" w:hAnsi="宋体" w:eastAsia="仿宋_GB2312"/>
          <w:b/>
          <w:kern w:val="0"/>
          <w:sz w:val="32"/>
          <w:szCs w:val="32"/>
        </w:rPr>
      </w:pPr>
    </w:p>
    <w:p w14:paraId="0E70C9E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7FD570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AF7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D00EB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1312" w:type="dxa"/>
            <w:tcBorders>
              <w:top w:val="nil"/>
              <w:left w:val="nil"/>
              <w:bottom w:val="nil"/>
              <w:right w:val="nil"/>
            </w:tcBorders>
          </w:tcPr>
          <w:p w14:paraId="574847C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977A382">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73E93C1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AB407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D5D54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762C9E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8B3E1A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B465D9">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B427F4">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E6D614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538DB8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1496BA8">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47AA28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7E574E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8C3821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F62659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CE0961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EAE5B1">
            <w:pPr>
              <w:widowControl/>
              <w:jc w:val="center"/>
              <w:rPr>
                <w:rFonts w:ascii="仿宋_GB2312" w:hAnsi="宋体" w:eastAsia="仿宋_GB2312" w:cs="宋体"/>
                <w:b/>
                <w:color w:val="000000"/>
                <w:kern w:val="0"/>
                <w:sz w:val="18"/>
              </w:rPr>
            </w:pPr>
          </w:p>
        </w:tc>
      </w:tr>
      <w:tr w14:paraId="2CA0DB8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FB9C5D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4E6ECA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114A3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459C6E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303CFF">
            <w:pPr>
              <w:widowControl/>
              <w:jc w:val="center"/>
              <w:rPr>
                <w:rFonts w:ascii="仿宋_GB2312" w:hAnsi="宋体" w:eastAsia="仿宋_GB2312" w:cs="宋体"/>
                <w:b/>
                <w:color w:val="000000"/>
                <w:kern w:val="0"/>
                <w:sz w:val="18"/>
              </w:rPr>
            </w:pPr>
          </w:p>
        </w:tc>
      </w:tr>
      <w:tr w14:paraId="3DFFEE2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211A7A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A5A5A1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3EC75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E72748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EC442A">
            <w:pPr>
              <w:widowControl/>
              <w:jc w:val="center"/>
              <w:rPr>
                <w:rFonts w:ascii="仿宋_GB2312" w:hAnsi="宋体" w:eastAsia="仿宋_GB2312" w:cs="宋体"/>
                <w:b/>
                <w:color w:val="000000"/>
                <w:kern w:val="0"/>
                <w:sz w:val="18"/>
              </w:rPr>
            </w:pPr>
          </w:p>
        </w:tc>
      </w:tr>
      <w:tr w14:paraId="69F7772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E60216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8EEB1C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8270A1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CBA01C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6E3BDDD">
            <w:pPr>
              <w:widowControl/>
              <w:jc w:val="center"/>
              <w:rPr>
                <w:rFonts w:ascii="仿宋_GB2312" w:hAnsi="宋体" w:eastAsia="仿宋_GB2312" w:cs="宋体"/>
                <w:b/>
                <w:color w:val="000000"/>
                <w:kern w:val="0"/>
                <w:sz w:val="18"/>
              </w:rPr>
            </w:pPr>
          </w:p>
        </w:tc>
      </w:tr>
      <w:tr w14:paraId="302A4DD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5A362B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80F0C3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54EFA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7B9B2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FD441A">
            <w:pPr>
              <w:widowControl/>
              <w:jc w:val="center"/>
              <w:rPr>
                <w:rFonts w:ascii="仿宋_GB2312" w:hAnsi="宋体" w:eastAsia="仿宋_GB2312" w:cs="宋体"/>
                <w:b/>
                <w:color w:val="000000"/>
                <w:kern w:val="0"/>
                <w:sz w:val="18"/>
              </w:rPr>
            </w:pPr>
          </w:p>
        </w:tc>
      </w:tr>
      <w:tr w14:paraId="0A0C2D1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1F849D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D3624D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130DEA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ADA27C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E359E72">
            <w:pPr>
              <w:widowControl/>
              <w:jc w:val="center"/>
              <w:rPr>
                <w:rFonts w:ascii="仿宋_GB2312" w:hAnsi="宋体" w:eastAsia="仿宋_GB2312" w:cs="宋体"/>
                <w:b/>
                <w:color w:val="000000"/>
                <w:kern w:val="0"/>
                <w:sz w:val="18"/>
              </w:rPr>
            </w:pPr>
          </w:p>
        </w:tc>
      </w:tr>
    </w:tbl>
    <w:p w14:paraId="102AB59B">
      <w:pPr>
        <w:widowControl/>
        <w:jc w:val="left"/>
        <w:outlineLvl w:val="1"/>
        <w:rPr>
          <w:rFonts w:ascii="仿宋_GB2312" w:hAnsi="宋体" w:eastAsia="仿宋_GB2312"/>
          <w:b/>
          <w:kern w:val="0"/>
          <w:sz w:val="32"/>
          <w:szCs w:val="32"/>
        </w:rPr>
      </w:pPr>
    </w:p>
    <w:p w14:paraId="5185C48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3D0C131">
      <w:pPr>
        <w:widowControl/>
        <w:jc w:val="left"/>
        <w:outlineLvl w:val="1"/>
        <w:rPr>
          <w:rFonts w:ascii="仿宋_GB2312" w:hAnsi="宋体" w:eastAsia="仿宋_GB2312"/>
          <w:b/>
          <w:kern w:val="0"/>
          <w:sz w:val="32"/>
          <w:szCs w:val="32"/>
        </w:rPr>
      </w:pPr>
    </w:p>
    <w:p w14:paraId="4A9021F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674885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27D3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F9ED8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编制单位：托克逊县应急管理局</w:t>
            </w:r>
          </w:p>
        </w:tc>
        <w:tc>
          <w:tcPr>
            <w:tcW w:w="2000" w:type="dxa"/>
            <w:gridSpan w:val="2"/>
            <w:tcBorders>
              <w:top w:val="nil"/>
              <w:left w:val="nil"/>
              <w:bottom w:val="nil"/>
              <w:right w:val="nil"/>
            </w:tcBorders>
          </w:tcPr>
          <w:p w14:paraId="5BF02BF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99A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8196E9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2B49A3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58CA6B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FE39A1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77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64E0072">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973CBF6">
            <w:pPr>
              <w:spacing w:line="600" w:lineRule="exact"/>
              <w:jc w:val="center"/>
              <w:rPr>
                <w:rFonts w:ascii="仿宋" w:hAnsi="仿宋" w:eastAsia="仿宋" w:cs="仿宋_GB2312"/>
                <w:bCs/>
                <w:kern w:val="0"/>
                <w:sz w:val="28"/>
                <w:szCs w:val="28"/>
              </w:rPr>
            </w:pPr>
          </w:p>
        </w:tc>
        <w:tc>
          <w:tcPr>
            <w:tcW w:w="1054" w:type="dxa"/>
            <w:vMerge w:val="restart"/>
            <w:vAlign w:val="center"/>
          </w:tcPr>
          <w:p w14:paraId="7A647F3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C70916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58720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BF74AC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8FCCAE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2500B72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F80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2EEA6B5">
            <w:pPr>
              <w:spacing w:line="600" w:lineRule="exact"/>
              <w:jc w:val="center"/>
              <w:rPr>
                <w:rFonts w:ascii="仿宋" w:hAnsi="仿宋" w:eastAsia="仿宋" w:cs="仿宋_GB2312"/>
                <w:bCs/>
                <w:kern w:val="0"/>
                <w:sz w:val="28"/>
                <w:szCs w:val="28"/>
              </w:rPr>
            </w:pPr>
          </w:p>
        </w:tc>
        <w:tc>
          <w:tcPr>
            <w:tcW w:w="850" w:type="dxa"/>
            <w:vMerge w:val="continue"/>
            <w:vAlign w:val="center"/>
          </w:tcPr>
          <w:p w14:paraId="587E4EB6">
            <w:pPr>
              <w:spacing w:line="600" w:lineRule="exact"/>
              <w:jc w:val="center"/>
              <w:rPr>
                <w:rFonts w:ascii="仿宋" w:hAnsi="仿宋" w:eastAsia="仿宋" w:cs="仿宋_GB2312"/>
                <w:bCs/>
                <w:kern w:val="0"/>
                <w:sz w:val="28"/>
                <w:szCs w:val="28"/>
              </w:rPr>
            </w:pPr>
          </w:p>
        </w:tc>
        <w:tc>
          <w:tcPr>
            <w:tcW w:w="1054" w:type="dxa"/>
            <w:vMerge w:val="continue"/>
            <w:vAlign w:val="center"/>
          </w:tcPr>
          <w:p w14:paraId="009E779C">
            <w:pPr>
              <w:spacing w:line="600" w:lineRule="exact"/>
              <w:jc w:val="center"/>
              <w:rPr>
                <w:rFonts w:ascii="仿宋" w:hAnsi="仿宋" w:eastAsia="仿宋" w:cs="仿宋_GB2312"/>
                <w:bCs/>
                <w:kern w:val="0"/>
                <w:sz w:val="28"/>
                <w:szCs w:val="28"/>
              </w:rPr>
            </w:pPr>
          </w:p>
        </w:tc>
        <w:tc>
          <w:tcPr>
            <w:tcW w:w="890" w:type="dxa"/>
            <w:vAlign w:val="center"/>
          </w:tcPr>
          <w:p w14:paraId="5A5F46D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42D24D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2EAE150">
            <w:pPr>
              <w:spacing w:line="600" w:lineRule="exact"/>
              <w:jc w:val="center"/>
              <w:rPr>
                <w:rFonts w:ascii="仿宋" w:hAnsi="仿宋" w:eastAsia="仿宋" w:cs="仿宋_GB2312"/>
                <w:bCs/>
                <w:kern w:val="0"/>
                <w:sz w:val="28"/>
                <w:szCs w:val="28"/>
              </w:rPr>
            </w:pPr>
          </w:p>
        </w:tc>
        <w:tc>
          <w:tcPr>
            <w:tcW w:w="797" w:type="dxa"/>
            <w:vMerge w:val="continue"/>
            <w:vAlign w:val="center"/>
          </w:tcPr>
          <w:p w14:paraId="27D27D0D">
            <w:pPr>
              <w:spacing w:line="600" w:lineRule="exact"/>
              <w:jc w:val="center"/>
              <w:rPr>
                <w:rFonts w:ascii="仿宋" w:hAnsi="仿宋" w:eastAsia="仿宋" w:cs="仿宋_GB2312"/>
                <w:bCs/>
                <w:kern w:val="0"/>
                <w:sz w:val="28"/>
                <w:szCs w:val="28"/>
              </w:rPr>
            </w:pPr>
          </w:p>
        </w:tc>
        <w:tc>
          <w:tcPr>
            <w:tcW w:w="813" w:type="dxa"/>
            <w:vAlign w:val="center"/>
          </w:tcPr>
          <w:p w14:paraId="51141E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BD10F9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E500944">
            <w:pPr>
              <w:widowControl/>
              <w:spacing w:line="280" w:lineRule="exact"/>
              <w:jc w:val="center"/>
              <w:rPr>
                <w:rFonts w:ascii="仿宋_GB2312" w:hAnsi="宋体" w:eastAsia="仿宋_GB2312" w:cs="宋体"/>
                <w:b/>
                <w:bCs/>
                <w:kern w:val="0"/>
                <w:sz w:val="20"/>
                <w:szCs w:val="20"/>
              </w:rPr>
            </w:pPr>
          </w:p>
        </w:tc>
      </w:tr>
      <w:tr w14:paraId="2EB4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C18CF8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6EDEFA6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1054" w:type="dxa"/>
            <w:vAlign w:val="center"/>
          </w:tcPr>
          <w:p w14:paraId="7B3A669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890" w:type="dxa"/>
            <w:vAlign w:val="center"/>
          </w:tcPr>
          <w:p w14:paraId="0A7E88D9">
            <w:pPr>
              <w:widowControl/>
              <w:spacing w:line="280" w:lineRule="exact"/>
              <w:jc w:val="center"/>
              <w:rPr>
                <w:rFonts w:ascii="仿宋_GB2312" w:hAnsi="宋体" w:eastAsia="仿宋_GB2312" w:cs="宋体"/>
                <w:bCs/>
                <w:kern w:val="0"/>
                <w:sz w:val="18"/>
                <w:szCs w:val="18"/>
              </w:rPr>
            </w:pPr>
          </w:p>
        </w:tc>
        <w:tc>
          <w:tcPr>
            <w:tcW w:w="901" w:type="dxa"/>
            <w:vAlign w:val="center"/>
          </w:tcPr>
          <w:p w14:paraId="3354A627">
            <w:pPr>
              <w:widowControl/>
              <w:spacing w:line="280" w:lineRule="exact"/>
              <w:jc w:val="center"/>
              <w:rPr>
                <w:rFonts w:ascii="仿宋_GB2312" w:hAnsi="宋体" w:eastAsia="仿宋_GB2312" w:cs="宋体"/>
                <w:bCs/>
                <w:kern w:val="0"/>
                <w:sz w:val="18"/>
                <w:szCs w:val="18"/>
              </w:rPr>
            </w:pPr>
          </w:p>
        </w:tc>
        <w:tc>
          <w:tcPr>
            <w:tcW w:w="1024" w:type="dxa"/>
            <w:vAlign w:val="center"/>
          </w:tcPr>
          <w:p w14:paraId="5176FE48">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797" w:type="dxa"/>
            <w:vAlign w:val="center"/>
          </w:tcPr>
          <w:p w14:paraId="5D06015F">
            <w:pPr>
              <w:spacing w:line="600" w:lineRule="exact"/>
              <w:jc w:val="center"/>
              <w:rPr>
                <w:rFonts w:ascii="仿宋" w:hAnsi="仿宋" w:eastAsia="仿宋" w:cs="仿宋_GB2312"/>
                <w:bCs/>
                <w:kern w:val="0"/>
                <w:sz w:val="18"/>
                <w:szCs w:val="18"/>
              </w:rPr>
            </w:pPr>
          </w:p>
        </w:tc>
        <w:tc>
          <w:tcPr>
            <w:tcW w:w="813" w:type="dxa"/>
            <w:vAlign w:val="center"/>
          </w:tcPr>
          <w:p w14:paraId="4A6F84F5">
            <w:pPr>
              <w:spacing w:line="600" w:lineRule="exact"/>
              <w:jc w:val="center"/>
              <w:rPr>
                <w:rFonts w:ascii="仿宋" w:hAnsi="仿宋" w:eastAsia="仿宋" w:cs="仿宋_GB2312"/>
                <w:bCs/>
                <w:kern w:val="0"/>
                <w:sz w:val="18"/>
                <w:szCs w:val="18"/>
              </w:rPr>
            </w:pPr>
          </w:p>
        </w:tc>
        <w:tc>
          <w:tcPr>
            <w:tcW w:w="791" w:type="dxa"/>
            <w:vAlign w:val="center"/>
          </w:tcPr>
          <w:p w14:paraId="334C96FA">
            <w:pPr>
              <w:spacing w:line="600" w:lineRule="exact"/>
              <w:jc w:val="center"/>
              <w:rPr>
                <w:rFonts w:ascii="仿宋" w:hAnsi="仿宋" w:eastAsia="仿宋" w:cs="仿宋_GB2312"/>
                <w:bCs/>
                <w:kern w:val="0"/>
                <w:sz w:val="18"/>
                <w:szCs w:val="18"/>
              </w:rPr>
            </w:pPr>
          </w:p>
        </w:tc>
        <w:tc>
          <w:tcPr>
            <w:tcW w:w="1211" w:type="dxa"/>
            <w:vAlign w:val="center"/>
          </w:tcPr>
          <w:p w14:paraId="1C48C4D9">
            <w:pPr>
              <w:spacing w:line="600" w:lineRule="exact"/>
              <w:jc w:val="center"/>
              <w:rPr>
                <w:rFonts w:ascii="仿宋" w:hAnsi="仿宋" w:eastAsia="仿宋" w:cs="仿宋_GB2312"/>
                <w:bCs/>
                <w:kern w:val="0"/>
                <w:sz w:val="18"/>
                <w:szCs w:val="18"/>
              </w:rPr>
            </w:pPr>
          </w:p>
        </w:tc>
      </w:tr>
      <w:tr w14:paraId="2091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A064E3">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2023年中央自然灾害救灾资金（冬春临时生活困难救助资金）吐市财建【2023】88号</w:t>
            </w:r>
          </w:p>
        </w:tc>
        <w:tc>
          <w:tcPr>
            <w:tcW w:w="850" w:type="dxa"/>
            <w:vAlign w:val="center"/>
          </w:tcPr>
          <w:p w14:paraId="564B425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1054" w:type="dxa"/>
            <w:vAlign w:val="center"/>
          </w:tcPr>
          <w:p w14:paraId="203CD05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890" w:type="dxa"/>
            <w:vAlign w:val="center"/>
          </w:tcPr>
          <w:p w14:paraId="581126B7">
            <w:pPr>
              <w:widowControl/>
              <w:spacing w:line="280" w:lineRule="exact"/>
              <w:jc w:val="center"/>
              <w:rPr>
                <w:rFonts w:ascii="仿宋_GB2312" w:hAnsi="宋体" w:eastAsia="仿宋_GB2312" w:cs="宋体"/>
                <w:bCs/>
                <w:kern w:val="0"/>
                <w:sz w:val="18"/>
                <w:szCs w:val="18"/>
              </w:rPr>
            </w:pPr>
          </w:p>
        </w:tc>
        <w:tc>
          <w:tcPr>
            <w:tcW w:w="901" w:type="dxa"/>
            <w:vAlign w:val="center"/>
          </w:tcPr>
          <w:p w14:paraId="25073284">
            <w:pPr>
              <w:widowControl/>
              <w:spacing w:line="280" w:lineRule="exact"/>
              <w:jc w:val="center"/>
              <w:rPr>
                <w:rFonts w:ascii="仿宋_GB2312" w:hAnsi="宋体" w:eastAsia="仿宋_GB2312" w:cs="宋体"/>
                <w:bCs/>
                <w:kern w:val="0"/>
                <w:sz w:val="18"/>
                <w:szCs w:val="18"/>
              </w:rPr>
            </w:pPr>
          </w:p>
        </w:tc>
        <w:tc>
          <w:tcPr>
            <w:tcW w:w="1024" w:type="dxa"/>
            <w:vAlign w:val="center"/>
          </w:tcPr>
          <w:p w14:paraId="2029CB58">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27.99</w:t>
            </w:r>
          </w:p>
        </w:tc>
        <w:tc>
          <w:tcPr>
            <w:tcW w:w="797" w:type="dxa"/>
            <w:vAlign w:val="center"/>
          </w:tcPr>
          <w:p w14:paraId="7E6ABD31">
            <w:pPr>
              <w:spacing w:line="600" w:lineRule="exact"/>
              <w:jc w:val="center"/>
              <w:rPr>
                <w:rFonts w:ascii="仿宋" w:hAnsi="仿宋" w:eastAsia="仿宋" w:cs="仿宋_GB2312"/>
                <w:bCs/>
                <w:kern w:val="0"/>
                <w:sz w:val="18"/>
                <w:szCs w:val="18"/>
              </w:rPr>
            </w:pPr>
          </w:p>
        </w:tc>
        <w:tc>
          <w:tcPr>
            <w:tcW w:w="813" w:type="dxa"/>
            <w:vAlign w:val="center"/>
          </w:tcPr>
          <w:p w14:paraId="5FE8F2EA">
            <w:pPr>
              <w:spacing w:line="600" w:lineRule="exact"/>
              <w:jc w:val="center"/>
              <w:rPr>
                <w:rFonts w:ascii="仿宋" w:hAnsi="仿宋" w:eastAsia="仿宋" w:cs="仿宋_GB2312"/>
                <w:bCs/>
                <w:kern w:val="0"/>
                <w:sz w:val="18"/>
                <w:szCs w:val="18"/>
              </w:rPr>
            </w:pPr>
          </w:p>
        </w:tc>
        <w:tc>
          <w:tcPr>
            <w:tcW w:w="791" w:type="dxa"/>
            <w:vAlign w:val="center"/>
          </w:tcPr>
          <w:p w14:paraId="06BBED6D">
            <w:pPr>
              <w:spacing w:line="600" w:lineRule="exact"/>
              <w:jc w:val="center"/>
              <w:rPr>
                <w:rFonts w:ascii="仿宋" w:hAnsi="仿宋" w:eastAsia="仿宋" w:cs="仿宋_GB2312"/>
                <w:bCs/>
                <w:kern w:val="0"/>
                <w:sz w:val="18"/>
                <w:szCs w:val="18"/>
              </w:rPr>
            </w:pPr>
          </w:p>
        </w:tc>
        <w:tc>
          <w:tcPr>
            <w:tcW w:w="1211" w:type="dxa"/>
            <w:vAlign w:val="center"/>
          </w:tcPr>
          <w:p w14:paraId="72903015">
            <w:pPr>
              <w:spacing w:line="600" w:lineRule="exact"/>
              <w:jc w:val="center"/>
              <w:rPr>
                <w:rFonts w:ascii="仿宋" w:hAnsi="仿宋" w:eastAsia="仿宋" w:cs="仿宋_GB2312"/>
                <w:bCs/>
                <w:kern w:val="0"/>
                <w:sz w:val="18"/>
                <w:szCs w:val="18"/>
              </w:rPr>
            </w:pPr>
          </w:p>
        </w:tc>
      </w:tr>
    </w:tbl>
    <w:p w14:paraId="184DD923">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00733C3">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7F598119">
      <w:pPr>
        <w:spacing w:line="560" w:lineRule="exact"/>
        <w:jc w:val="center"/>
        <w:rPr>
          <w:rFonts w:ascii="楷体_GB2312" w:hAnsi="楷体_GB2312" w:eastAsia="楷体_GB2312"/>
          <w:kern w:val="0"/>
          <w:sz w:val="32"/>
          <w:szCs w:val="32"/>
        </w:rPr>
      </w:pPr>
    </w:p>
    <w:p w14:paraId="27BAA44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关于托克逊县应急管理局单位2024年收支预算情况的总体说明</w:t>
      </w:r>
    </w:p>
    <w:p w14:paraId="3E3E00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按照全口径预算的原则，托克逊县应急管理局单位2024年所有收入和支出均纳入单位预算管理。收支总预算4710.01万元。</w:t>
      </w:r>
    </w:p>
    <w:p w14:paraId="6BA629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14:paraId="6088AA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支出预算包括：社会保障和就业支出、卫生健康支出、住房保障支出、灾害防治及应急管理支出。</w:t>
      </w:r>
    </w:p>
    <w:p w14:paraId="7601EA4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二、关于托克逊县应急管理局单位2024年收入预算情况说明</w:t>
      </w:r>
    </w:p>
    <w:p w14:paraId="4284C6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托克逊县应急管理局单位收入预算4710.01万元，其中：</w:t>
      </w:r>
    </w:p>
    <w:p w14:paraId="7AB3DB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4680.51万元，占99.37%，比上年预算增加4046.29万元，增长637.99%，主要原因是本年度人员工资、社保标准提高；本年度新增托克逊县露天煤矿应急灭火项目预算4000万元，因此一般公共预算较上年有所增加；</w:t>
      </w:r>
    </w:p>
    <w:p w14:paraId="60FC9D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上级一般公共预算安排的转移支付1.51万元，占0.03%，比上年预算增加0.00万元，增长0.00%，主要原因是上级提前下达的防震减灾专项资金与上年无变化；</w:t>
      </w:r>
    </w:p>
    <w:p w14:paraId="5639E4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5EF41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6AE10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EB501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0FB81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单位资金0.00万元，占0.00%，比上年预算减少0.22万元，下降100.00%，主要原因是本年度无此项预算，导致较上年预算减少；</w:t>
      </w:r>
    </w:p>
    <w:p w14:paraId="6BAD91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财政拨款结转27.99万元，占0.59%，比上年预算增加26.48万元，增长1753.64%，主要原因是将上年度未执行完毕的，中央自然灾害救灾项目资金27.99万元结转至本年预算，因此预算较上年有所增加；</w:t>
      </w:r>
    </w:p>
    <w:p w14:paraId="7CB37A7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三、关于托克逊县应急管理局单位2024年支出预算情况说明</w:t>
      </w:r>
    </w:p>
    <w:p w14:paraId="0C6D42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托克逊县应急管理局单位2024年支出预算4710.01万元，其中：</w:t>
      </w:r>
    </w:p>
    <w:p w14:paraId="5689EB11">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510.51万元，占10.84%，比上年预算减少23.71万元，下降4.44%，主要原因是因政策调整退休人员医疗费不在安排预算；本年度职业年金预算由政府（财政）预算代列，未直接体现在部门预算里，因此较上年预算数有所减少。</w:t>
      </w:r>
    </w:p>
    <w:p w14:paraId="040BC8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项目支出4199.50万元，占89.16%，比上年预算增加4096.26万元，增长3967.71%，主要原因是本年度县级项目增多，预算增加，其中本年度新增托克逊县露天煤矿应急灭火项目预算4000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万元，占比较重，因此较上年预算数有所增加。</w:t>
      </w:r>
    </w:p>
    <w:p w14:paraId="531ED5CA">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四、关于托克逊县应急管理局单位2024年财政拨款收支预算情况的总体说明</w:t>
      </w:r>
    </w:p>
    <w:p w14:paraId="60FC75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2024年财政拨款收支总预算4682.02万元。</w:t>
      </w:r>
    </w:p>
    <w:p w14:paraId="503A8E9D">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17DFC0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收入预算包括：一般公共预算拨款4682.02万元。</w:t>
      </w:r>
    </w:p>
    <w:p w14:paraId="093B18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57.68万元，主要用于单位人员社保缴费支出;卫生健康支出24.54万元，主要用于单位人员医疗保险缴费支出;住房保障支出41.94万元，主要用于单位人员住房公积金缴费支出;灾害防治及应急管理支出4557.86万元，主要用于保障单位正常运行的人员经费、公用经费支出。</w:t>
      </w:r>
    </w:p>
    <w:p w14:paraId="3B194D4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五、关于托克逊县应急管理局单位2024年一般公共预算当年拨款情况说明</w:t>
      </w:r>
    </w:p>
    <w:p w14:paraId="54B68BD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A1F71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托克逊县应急管理局单位2024年一般公共预算拨款合计4682.02万元，其中：</w:t>
      </w:r>
    </w:p>
    <w:p w14:paraId="23625B2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510.51万元，比上年预算减少23.71万元，下降4.44%。主要原因是：因政策调整退休人员医疗费不在安排预算；本年度职业年金预算由政府（财政）预算代列，未直接体现在部门预算里，因此较上年预算数有所减少。</w:t>
      </w:r>
    </w:p>
    <w:p w14:paraId="0F4EC62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项目支出4171.51万元，比上年预算增加4070.00万元，增长4009.46%。主要原因是：本年度县级项目增多，预算增加，其中本年度新增托克逊县露天煤矿应急灭火项目预算4000</w:t>
      </w:r>
      <w:r>
        <w:rPr>
          <w:rFonts w:hint="eastAsia" w:ascii="仿宋_GB2312" w:hAnsi="黑体" w:eastAsia="仿宋_GB2312"/>
          <w:sz w:val="32"/>
          <w:szCs w:val="32"/>
          <w:lang w:val="en-US" w:eastAsia="zh-CN"/>
        </w:rPr>
        <w:t>.00</w:t>
      </w:r>
      <w:r>
        <w:rPr>
          <w:rFonts w:hint="eastAsia" w:ascii="仿宋_GB2312" w:eastAsia="仿宋_GB2312"/>
          <w:sz w:val="32"/>
          <w:szCs w:val="32"/>
        </w:rPr>
        <w:t>万元，占比较重，因此较上年预算数有所增加。</w:t>
      </w:r>
    </w:p>
    <w:p w14:paraId="5C146C6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68EB78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1.社会保障和就业支出（类）57.68万元，占1.23%。</w:t>
      </w:r>
    </w:p>
    <w:p w14:paraId="7C22A9C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2.卫生健康支出（类）24.54万元，占0.52%。</w:t>
      </w:r>
    </w:p>
    <w:p w14:paraId="58D80FE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3.住房保障支出（类）41.94万元，占0.90%。</w:t>
      </w:r>
    </w:p>
    <w:p w14:paraId="73E8192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4.灾害防治及应急管理支出（类）4557.86万元，占97.35%。</w:t>
      </w:r>
    </w:p>
    <w:p w14:paraId="2A1A5C3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04F880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5.34万元，比上年预算增加4.98万元，增长1383.33%，主要原因是：本年度退休人员增加，工资福利待遇预算增加，因此较上年预算数有所增加。</w:t>
      </w:r>
    </w:p>
    <w:p w14:paraId="162393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52.34万元，比上年预算增加0.11万元，增长0.21%，主要原因是：在职人员晋升、增资、养老保险缴费基数调增，因此基本养老保险缴费支出较上年有所增加。</w:t>
      </w:r>
    </w:p>
    <w:p w14:paraId="6DDE46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22.24万元，比上年预算增加0.07万元，增长0.32%，主要原因是：在职人员晋升、增资、医疗缴费基数调增，因此行政单位医疗预算较上年有所增加。</w:t>
      </w:r>
    </w:p>
    <w:p w14:paraId="033535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2.30万元，比上年预算减少1.07万元，下降31.75%，主要原因是：我单位公务员编制人数减少，导致公务员医疗补助预算较上年减少。</w:t>
      </w:r>
    </w:p>
    <w:p w14:paraId="2B4EB3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41.94万元，比上年预算增加0.73万元，增长1.77%，主要原因是：在职人员晋升、增资、公积金缴费基数调增，因此住房公积金预算较上年有所增加。</w:t>
      </w:r>
    </w:p>
    <w:p w14:paraId="054210C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灾害防治及应急管理支出（类）应急管理事务（款）行政运行（项）：2024年预算数为386.35万元，比上年预算减少2.42万元，下降0.62%，主要原因是：本年度在职在编人员减少，致使其中公用经费减少，因此较上年度预算减少。</w:t>
      </w:r>
    </w:p>
    <w:p w14:paraId="528A97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7.灾害防治及应急管理支出（类）应急管理事务（款）灾害风险防治（项）：2024年预算数为50.00万元，比上年预算增加50.00万元，增长100.00%，主要原因是：本年度新增托克逊县防汛抗旱项目，导致预算增加。</w:t>
      </w:r>
    </w:p>
    <w:p w14:paraId="29EDA64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8.灾害防治及应急管理支出（类）应急管理事务（款）安全监管（项）：2024年预算数为100.00万元，比上年预算增加0.00万元，增长0.00%，主要原因是：本年度</w:t>
      </w:r>
      <w:r>
        <w:rPr>
          <w:rFonts w:hint="eastAsia" w:ascii="仿宋_GB2312" w:hAnsi="宋体" w:eastAsia="仿宋_GB2312" w:cs="宋体"/>
          <w:kern w:val="0"/>
          <w:sz w:val="32"/>
          <w:szCs w:val="32"/>
          <w:lang w:val="en-US" w:eastAsia="zh-CN"/>
        </w:rPr>
        <w:t>新增安全生产及应急专项资金项目</w:t>
      </w:r>
      <w:r>
        <w:rPr>
          <w:rFonts w:hint="eastAsia" w:ascii="仿宋_GB2312" w:hAnsi="宋体" w:eastAsia="仿宋_GB2312" w:cs="宋体"/>
          <w:kern w:val="0"/>
          <w:sz w:val="32"/>
          <w:szCs w:val="32"/>
        </w:rPr>
        <w:t>,与上年度预算一致。</w:t>
      </w:r>
    </w:p>
    <w:p w14:paraId="1D11BF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9.灾害防治及应急管理支出（类）应急管理事务（款）应急救援（项）：2024年预算数为20.00万元，比上年预算增加20.00万元，增长100.00%，主要原因是：本年度新增自然灾害应急能力提升及航空应急能力提升工程</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rPr>
        <w:t>，导致预算增加。</w:t>
      </w:r>
    </w:p>
    <w:p w14:paraId="4CE1D31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灾害防治及应急管理支出（类）矿山安全（款）矿山安全监察事务（项）：2024年预算数为4000.00万元，比上年预算增加4000.00万元，增长100.00%，主要原因是：本年度新增托克逊县露天煤矿应急灭火项目，导致预算增加。</w:t>
      </w:r>
    </w:p>
    <w:p w14:paraId="0E6BC3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11.灾害防治及应急管理支出（类）地震事务（款）地震事业机构（项）：2024年预算数为1.51万元，比上年预算增加0.00万元，增长0.00%，主要原因是：本年度地震事业机构预算较上年度预算无变化。</w:t>
      </w:r>
    </w:p>
    <w:p w14:paraId="573C48F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社会保障和就业支出（类）行政事业单位养老支出（款）机关事业单位职业年金缴费支出（项）：2024年预算数为0.00万元，比上年预算减少26.11万元，下降100.00%，主要原因是：本年度职业年金预算由政府（财政）预算代列，未直接体现在部门预算里。</w:t>
      </w:r>
    </w:p>
    <w:p w14:paraId="3EC7C09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六、关于托克逊县应急管理局单位2024年一般公共预算基本支出情况说明</w:t>
      </w:r>
    </w:p>
    <w:p w14:paraId="10331A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托克逊县应急管理局单位2024年一般公共预算基本支出510.51万元，其中：</w:t>
      </w:r>
    </w:p>
    <w:p w14:paraId="1398C1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477.56万元，主要包括：基本工资、津贴补贴、奖金、绩效工资、机关事业单位基本养老保险缴费、职工基本医疗保险缴费、公务员医疗补助缴费、其他社会保障缴费、住房公积金、其他工资福利支出、退休费。</w:t>
      </w:r>
    </w:p>
    <w:p w14:paraId="6638DCB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公用经费32.95万元，主要包括：办公费、印刷费、水费、电费、邮电费、取暖费、差旅费、工会经费、公务用车运行维护费、其他商品和服务支出。</w:t>
      </w:r>
    </w:p>
    <w:p w14:paraId="2E77C60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七、关于托克逊县应急管理局单位2024年一般公共预算项目支出情况说明</w:t>
      </w:r>
    </w:p>
    <w:p w14:paraId="43F5A05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rPr>
        <w:t>航空应急能力及自然灾害防治能力提升</w:t>
      </w:r>
    </w:p>
    <w:p w14:paraId="4114E54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设立的政策依据：自治区人影办关于印发《2023-2024年自治区冬春季飞机人工增水工作方案》的通知</w:t>
      </w:r>
      <w:r>
        <w:rPr>
          <w:rFonts w:hint="eastAsia" w:ascii="仿宋_GB2312" w:hAnsi="黑体" w:eastAsia="仿宋_GB2312"/>
          <w:sz w:val="32"/>
          <w:szCs w:val="32"/>
        </w:rPr>
        <w:t>；</w:t>
      </w:r>
      <w:r>
        <w:rPr>
          <w:rFonts w:ascii="仿宋_GB2312" w:hAnsi="黑体" w:eastAsia="仿宋_GB2312"/>
          <w:sz w:val="32"/>
          <w:szCs w:val="32"/>
        </w:rPr>
        <w:t>《应急管理部关于印发自然灾害应急能力提升工程基层防灾、预警指挥、航空应急等3个项目实施方案的通知》</w:t>
      </w:r>
    </w:p>
    <w:p w14:paraId="59AB923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7</w:t>
      </w:r>
      <w:r>
        <w:rPr>
          <w:rFonts w:ascii="仿宋_GB2312" w:hAnsi="黑体" w:eastAsia="仿宋_GB2312"/>
          <w:sz w:val="32"/>
          <w:szCs w:val="32"/>
        </w:rPr>
        <w:t>0.00万元</w:t>
      </w:r>
    </w:p>
    <w:p w14:paraId="2614B97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项目承担单位：托克逊县应急管理局</w:t>
      </w:r>
    </w:p>
    <w:p w14:paraId="041B1B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资金分配情况：飞机增雪20</w:t>
      </w:r>
      <w:r>
        <w:rPr>
          <w:rFonts w:hint="eastAsia" w:ascii="仿宋_GB2312" w:hAnsi="黑体" w:eastAsia="仿宋_GB2312"/>
          <w:sz w:val="32"/>
          <w:szCs w:val="32"/>
          <w:lang w:val="en-US" w:eastAsia="zh-CN"/>
        </w:rPr>
        <w:t>.00</w:t>
      </w:r>
      <w:r>
        <w:rPr>
          <w:rFonts w:ascii="仿宋_GB2312" w:hAnsi="黑体" w:eastAsia="仿宋_GB2312"/>
          <w:sz w:val="32"/>
          <w:szCs w:val="32"/>
        </w:rPr>
        <w:t>万元，人工增雨30</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rPr>
        <w:t>；</w:t>
      </w:r>
      <w:r>
        <w:rPr>
          <w:rFonts w:ascii="仿宋_GB2312" w:hAnsi="黑体" w:eastAsia="仿宋_GB2312"/>
          <w:sz w:val="32"/>
          <w:szCs w:val="32"/>
        </w:rPr>
        <w:t>无人机保险费、维护费等运维经费保障20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EEBF31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5CD88A3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（二）项目名称：安全生产及应急专项资金</w:t>
      </w:r>
    </w:p>
    <w:p w14:paraId="7A3C802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设立的政策依据：关于做好自治区安委会2023年度安全生产和消防工作考核准备工作的预通知（托安办函【2023】72号）</w:t>
      </w:r>
    </w:p>
    <w:p w14:paraId="7E0C6BB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预算安排规模：100.00万元</w:t>
      </w:r>
    </w:p>
    <w:p w14:paraId="3D8E5EA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项目承担单位：托克逊县应急管理局</w:t>
      </w:r>
    </w:p>
    <w:p w14:paraId="19D2AFB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资金分配情况：购买安全技术服务30</w:t>
      </w:r>
      <w:r>
        <w:rPr>
          <w:rFonts w:hint="eastAsia" w:ascii="仿宋_GB2312" w:hAnsi="黑体" w:eastAsia="仿宋_GB2312"/>
          <w:sz w:val="32"/>
          <w:szCs w:val="32"/>
          <w:lang w:val="en-US" w:eastAsia="zh-CN"/>
        </w:rPr>
        <w:t>.00</w:t>
      </w:r>
      <w:r>
        <w:rPr>
          <w:rFonts w:ascii="仿宋_GB2312" w:hAnsi="黑体" w:eastAsia="仿宋_GB2312"/>
          <w:sz w:val="32"/>
          <w:szCs w:val="32"/>
        </w:rPr>
        <w:t>万元，应急管理信息化系统 运维费15</w:t>
      </w:r>
      <w:r>
        <w:rPr>
          <w:rFonts w:hint="eastAsia" w:ascii="仿宋_GB2312" w:hAnsi="黑体" w:eastAsia="仿宋_GB2312"/>
          <w:sz w:val="32"/>
          <w:szCs w:val="32"/>
          <w:lang w:val="en-US" w:eastAsia="zh-CN"/>
        </w:rPr>
        <w:t>.00</w:t>
      </w:r>
      <w:r>
        <w:rPr>
          <w:rFonts w:ascii="仿宋_GB2312" w:hAnsi="黑体" w:eastAsia="仿宋_GB2312"/>
          <w:sz w:val="32"/>
          <w:szCs w:val="32"/>
        </w:rPr>
        <w:t>万元，安全生产及应急工作中执法人员、车辆、服装、装备、应急物资等人员和基础设施设备保障经费45</w:t>
      </w:r>
      <w:r>
        <w:rPr>
          <w:rFonts w:hint="eastAsia" w:ascii="仿宋_GB2312" w:hAnsi="黑体" w:eastAsia="仿宋_GB2312"/>
          <w:sz w:val="32"/>
          <w:szCs w:val="32"/>
          <w:lang w:val="en-US" w:eastAsia="zh-CN"/>
        </w:rPr>
        <w:t>.00</w:t>
      </w:r>
      <w:r>
        <w:rPr>
          <w:rFonts w:ascii="仿宋_GB2312" w:hAnsi="黑体" w:eastAsia="仿宋_GB2312"/>
          <w:sz w:val="32"/>
          <w:szCs w:val="32"/>
        </w:rPr>
        <w:t>万元，安全生产、应急及防灾减灾技能比武演练及宣传费10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2AB16E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36C629C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三</w:t>
      </w:r>
      <w:r>
        <w:rPr>
          <w:rFonts w:ascii="仿宋_GB2312" w:hAnsi="黑体" w:eastAsia="仿宋_GB2312"/>
          <w:sz w:val="32"/>
          <w:szCs w:val="32"/>
        </w:rPr>
        <w:t>）项目名称：托克逊县露天煤矿应急灭火</w:t>
      </w:r>
    </w:p>
    <w:p w14:paraId="6B3D633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设立的政策依据：《关于印发新疆维吾尔自治区煤田灭火工作实施方案的通知》（新政办发【2022】54号）、关于印发《托克逊县煤田火区灭火治理工作实施方案》的通知（托政办发【2023】35号）</w:t>
      </w:r>
    </w:p>
    <w:p w14:paraId="2D13864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预算安排规模：4000.00万元</w:t>
      </w:r>
    </w:p>
    <w:p w14:paraId="61140BA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项目承担单位：托克逊县应急管理局</w:t>
      </w:r>
    </w:p>
    <w:p w14:paraId="591074D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资金分配情况：编制勘察报告、初步设计费300</w:t>
      </w:r>
      <w:r>
        <w:rPr>
          <w:rFonts w:hint="eastAsia" w:ascii="仿宋_GB2312" w:hAnsi="黑体" w:eastAsia="仿宋_GB2312"/>
          <w:sz w:val="32"/>
          <w:szCs w:val="32"/>
          <w:lang w:val="en-US" w:eastAsia="zh-CN"/>
        </w:rPr>
        <w:t>.00</w:t>
      </w:r>
      <w:r>
        <w:rPr>
          <w:rFonts w:ascii="仿宋_GB2312" w:hAnsi="黑体" w:eastAsia="仿宋_GB2312"/>
          <w:sz w:val="32"/>
          <w:szCs w:val="32"/>
        </w:rPr>
        <w:t>万元，灭火施工相关经费3700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75F2E2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497A640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四</w:t>
      </w:r>
      <w:r>
        <w:rPr>
          <w:rFonts w:ascii="仿宋_GB2312" w:hAnsi="黑体" w:eastAsia="仿宋_GB2312"/>
          <w:sz w:val="32"/>
          <w:szCs w:val="32"/>
        </w:rPr>
        <w:t>）项目名称：2024年自治区防震减灾“三网一员”工作经费（吐市财建[2023]85号）</w:t>
      </w:r>
    </w:p>
    <w:p w14:paraId="775C8D4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设立的政策依据：《关于推进防震减灾“三网一员”工作体系建设的通知》(新政办发〔2008〕226号）</w:t>
      </w:r>
    </w:p>
    <w:p w14:paraId="34A3C43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预算安排规模：1.51万元</w:t>
      </w:r>
    </w:p>
    <w:p w14:paraId="09AC38E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项目承担单位：托克逊县应急管理局</w:t>
      </w:r>
    </w:p>
    <w:p w14:paraId="2F0F6FC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资金分配情况：三网一员工作人员补贴1.51万元</w:t>
      </w:r>
    </w:p>
    <w:p w14:paraId="7E3FDC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307084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资金来源：自治区专项补助资金</w:t>
      </w:r>
    </w:p>
    <w:p w14:paraId="6FD486A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补贴人数：9人</w:t>
      </w:r>
    </w:p>
    <w:p w14:paraId="473E4A7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补贴标准：1680</w:t>
      </w:r>
      <w:r>
        <w:rPr>
          <w:rFonts w:hint="eastAsia" w:ascii="仿宋_GB2312" w:hAnsi="黑体" w:eastAsia="仿宋_GB2312"/>
          <w:sz w:val="32"/>
          <w:szCs w:val="32"/>
          <w:lang w:val="en-US" w:eastAsia="zh-CN"/>
        </w:rPr>
        <w:t>.00</w:t>
      </w:r>
      <w:r>
        <w:rPr>
          <w:rFonts w:ascii="仿宋_GB2312" w:hAnsi="黑体" w:eastAsia="仿宋_GB2312"/>
          <w:sz w:val="32"/>
          <w:szCs w:val="32"/>
        </w:rPr>
        <w:t>元/人</w:t>
      </w:r>
    </w:p>
    <w:p w14:paraId="3BBBD86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补贴范围：托克逊地震宏观观测点工作人员</w:t>
      </w:r>
    </w:p>
    <w:p w14:paraId="3069B61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补贴方式：财政拨款直接补贴</w:t>
      </w:r>
    </w:p>
    <w:p w14:paraId="627B85E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发放程序：县应急管理局向本级财政申请补贴资金，直接发放到补贴对象</w:t>
      </w:r>
    </w:p>
    <w:p w14:paraId="37CD61F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受益人群和社会效益：9名观测工作人员，提高地震监测预警能力</w:t>
      </w:r>
    </w:p>
    <w:p w14:paraId="5D34E3A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八、关于托克逊县应急管理局单位2024年政府性基金预算拨款情况说明</w:t>
      </w:r>
    </w:p>
    <w:p w14:paraId="510F49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托克逊县应急管理局2024年没有使用政府性基金预算拨款安排的支出，政府性基金预算支出情况表为空表。</w:t>
      </w:r>
    </w:p>
    <w:p w14:paraId="5287660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九、关于托克逊县应急管理局单位2024年国有资本经营预算拨款情况说明</w:t>
      </w:r>
    </w:p>
    <w:p w14:paraId="2F62B0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托克逊县应急管理局2024年没有使用国有资本经营预算拨款安排的支出，国有资本经营预算支出情况表为空表。</w:t>
      </w:r>
    </w:p>
    <w:p w14:paraId="7820C04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十、关于托克逊县应急管理局单位2024年财政拨款“三公”经费预算情况说明</w:t>
      </w:r>
    </w:p>
    <w:p w14:paraId="1B7D3F0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托克逊县应急管理局单位2024年财政拨款“三公”经费数为2.00万元，其中：因公出国（境）费0.00万元，公务用车购置费0.00万元，公务用车运行费2.00万元，公务接待费0.00万元。</w:t>
      </w:r>
    </w:p>
    <w:p w14:paraId="2EE8DF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为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36C826B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十一、关于托克逊县应急管理局单位2024年上年结转结余预算情况说明</w:t>
      </w:r>
    </w:p>
    <w:p w14:paraId="3782C7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托克逊县应急管理局单位2024年上年结转结余27.99万元，包括：财政拨款27.99万元，非财政拨款0.00万元，其中：</w:t>
      </w:r>
    </w:p>
    <w:p w14:paraId="2F286A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1.2023年中央自然灾害救灾资金（冬春临时生活困难救助资金）27.99万元，主要用于：在冬春期间对生活困难的受灾群众进行救助。</w:t>
      </w:r>
    </w:p>
    <w:p w14:paraId="3C85A1F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DA275D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C8E8F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托克逊县应急管理局单位2024年的机关运行经费财政拨款预算32.95万元，比上年预算减少8.61万元，下降20.72%。主要原因是本年度在职在编人员减少，相应公用经费减少</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，导致预算较上年减少。</w:t>
      </w:r>
    </w:p>
    <w:p w14:paraId="54259F6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26075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2024年，托克逊县应急管理局单位政府采购预算43.56万元，其中：政府采购货物预算38.06万元，政府采购工程预算0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万元，政府采购服务预算5.5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097FF63E">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2024年，托克逊县应急管理局单位面向中小企业预留政府采购项目预算金额19.4</w:t>
      </w:r>
      <w:r>
        <w:rPr>
          <w:rFonts w:hint="eastAsia" w:ascii="仿宋_GB2312" w:hAnsi="仿宋_GB2312" w:eastAsia="仿宋_GB2312"/>
          <w:sz w:val="32"/>
          <w:lang w:val="en-US" w:eastAsia="zh-CN"/>
        </w:rPr>
        <w:t>0</w:t>
      </w:r>
      <w:r>
        <w:rPr>
          <w:rFonts w:hint="eastAsia" w:ascii="仿宋_GB2312" w:hAnsi="仿宋_GB2312" w:eastAsia="仿宋_GB2312"/>
          <w:sz w:val="32"/>
        </w:rPr>
        <w:t>万元，小微企业预留政府采购项目预算金额19.4</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14:paraId="0D166D0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060C0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截至2023年底，托克逊县应急管理局单位及下属各预算单位占用使用国有资产总体情况为：</w:t>
      </w:r>
    </w:p>
    <w:p w14:paraId="0ABEAE0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502825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2.车辆1辆，价值20.95万元；其中：一般公务用车0辆，价值0万元；执法执勤用车0辆，价值0万元；其他车辆1辆，价值20.95万元。</w:t>
      </w:r>
    </w:p>
    <w:p w14:paraId="2F3863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3.办公家具价值14.92万元。</w:t>
      </w:r>
    </w:p>
    <w:p w14:paraId="214C74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4.其他资产价值319.25万元。</w:t>
      </w:r>
    </w:p>
    <w:p w14:paraId="0D2867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单位价值50万元以上大型设备0台，单位价值100万元以上大型设备1台。</w:t>
      </w:r>
    </w:p>
    <w:p w14:paraId="62100E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D1A648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88F90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4709.99</w:t>
      </w:r>
      <w:r>
        <w:rPr>
          <w:rFonts w:hint="eastAsia" w:ascii="仿宋_GB2312" w:hAnsi="宋体" w:eastAsia="仿宋_GB2312" w:cs="宋体"/>
          <w:kern w:val="0"/>
          <w:sz w:val="32"/>
          <w:szCs w:val="32"/>
        </w:rPr>
        <w:t>万元；当年财政拨款项目4个，涉及预算金额4171.51万元；当年非财政拨款项目0个，涉及预算金额0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bookmarkStart w:id="1" w:name="_GoBack"/>
      <w:bookmarkEnd w:id="1"/>
      <w:r>
        <w:rPr>
          <w:rFonts w:hint="eastAsia" w:ascii="仿宋_GB2312" w:hAnsi="宋体" w:eastAsia="仿宋_GB2312" w:cs="宋体"/>
          <w:kern w:val="0"/>
          <w:sz w:val="32"/>
          <w:szCs w:val="32"/>
        </w:rPr>
        <w:t>：</w:t>
      </w:r>
    </w:p>
    <w:p w14:paraId="6F45588D">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100" w:type="dxa"/>
        <w:jc w:val="center"/>
        <w:tblLayout w:type="autofit"/>
        <w:tblCellMar>
          <w:top w:w="0" w:type="dxa"/>
          <w:left w:w="108" w:type="dxa"/>
          <w:bottom w:w="0" w:type="dxa"/>
          <w:right w:w="108" w:type="dxa"/>
        </w:tblCellMar>
      </w:tblPr>
      <w:tblGrid>
        <w:gridCol w:w="1140"/>
        <w:gridCol w:w="1447"/>
        <w:gridCol w:w="2654"/>
        <w:gridCol w:w="1393"/>
        <w:gridCol w:w="2150"/>
        <w:gridCol w:w="1316"/>
      </w:tblGrid>
      <w:tr w14:paraId="1FC55404">
        <w:tblPrEx>
          <w:tblCellMar>
            <w:top w:w="0" w:type="dxa"/>
            <w:left w:w="108" w:type="dxa"/>
            <w:bottom w:w="0" w:type="dxa"/>
            <w:right w:w="108" w:type="dxa"/>
          </w:tblCellMar>
        </w:tblPrEx>
        <w:trPr>
          <w:trHeight w:val="921" w:hRule="atLeast"/>
          <w:jc w:val="center"/>
        </w:trPr>
        <w:tc>
          <w:tcPr>
            <w:tcW w:w="10100" w:type="dxa"/>
            <w:gridSpan w:val="6"/>
            <w:tcBorders>
              <w:top w:val="nil"/>
              <w:left w:val="nil"/>
              <w:bottom w:val="nil"/>
              <w:right w:val="nil"/>
            </w:tcBorders>
            <w:shd w:val="clear" w:color="auto" w:fill="auto"/>
            <w:vAlign w:val="center"/>
          </w:tcPr>
          <w:p w14:paraId="5D945D1F">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9171FE7">
        <w:tblPrEx>
          <w:tblCellMar>
            <w:top w:w="0" w:type="dxa"/>
            <w:left w:w="108" w:type="dxa"/>
            <w:bottom w:w="0" w:type="dxa"/>
            <w:right w:w="108" w:type="dxa"/>
          </w:tblCellMar>
        </w:tblPrEx>
        <w:trPr>
          <w:trHeight w:val="514" w:hRule="atLeast"/>
          <w:jc w:val="center"/>
        </w:trPr>
        <w:tc>
          <w:tcPr>
            <w:tcW w:w="10100" w:type="dxa"/>
            <w:gridSpan w:val="6"/>
            <w:tcBorders>
              <w:top w:val="nil"/>
              <w:left w:val="nil"/>
              <w:bottom w:val="nil"/>
              <w:right w:val="nil"/>
            </w:tcBorders>
            <w:shd w:val="clear" w:color="auto" w:fill="auto"/>
            <w:vAlign w:val="center"/>
          </w:tcPr>
          <w:p w14:paraId="7034EA8D">
            <w:pPr>
              <w:widowControl/>
              <w:jc w:val="center"/>
              <w:rPr>
                <w:rFonts w:ascii="宋体" w:hAnsi="宋体" w:cs="宋体"/>
                <w:b/>
                <w:bCs/>
                <w:kern w:val="0"/>
                <w:sz w:val="24"/>
              </w:rPr>
            </w:pPr>
            <w:r>
              <w:rPr>
                <w:rFonts w:hint="eastAsia" w:ascii="宋体" w:hAnsi="宋体" w:cs="宋体"/>
                <w:color w:val="000000"/>
                <w:sz w:val="24"/>
              </w:rPr>
              <w:t>（2024年）</w:t>
            </w:r>
          </w:p>
        </w:tc>
      </w:tr>
      <w:tr w14:paraId="3B225B33">
        <w:tblPrEx>
          <w:tblCellMar>
            <w:top w:w="0" w:type="dxa"/>
            <w:left w:w="108" w:type="dxa"/>
            <w:bottom w:w="0" w:type="dxa"/>
            <w:right w:w="108" w:type="dxa"/>
          </w:tblCellMar>
        </w:tblPrEx>
        <w:trPr>
          <w:trHeight w:val="685" w:hRule="atLeast"/>
          <w:jc w:val="center"/>
        </w:trPr>
        <w:tc>
          <w:tcPr>
            <w:tcW w:w="2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2FC459">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13" w:type="dxa"/>
            <w:gridSpan w:val="4"/>
            <w:tcBorders>
              <w:top w:val="single" w:color="auto" w:sz="4" w:space="0"/>
              <w:left w:val="nil"/>
              <w:bottom w:val="single" w:color="auto" w:sz="4" w:space="0"/>
              <w:right w:val="single" w:color="auto" w:sz="4" w:space="0"/>
            </w:tcBorders>
            <w:shd w:val="clear" w:color="auto" w:fill="auto"/>
            <w:vAlign w:val="center"/>
          </w:tcPr>
          <w:p w14:paraId="0E8C6599">
            <w:pPr>
              <w:widowControl/>
              <w:jc w:val="center"/>
              <w:rPr>
                <w:rFonts w:ascii="宋体" w:hAnsi="宋体" w:cs="宋体"/>
                <w:kern w:val="0"/>
                <w:sz w:val="18"/>
                <w:szCs w:val="18"/>
              </w:rPr>
            </w:pPr>
            <w:r>
              <w:rPr>
                <w:rFonts w:hint="eastAsia" w:ascii="宋体" w:hAnsi="宋体" w:cs="宋体"/>
                <w:kern w:val="0"/>
                <w:sz w:val="18"/>
                <w:szCs w:val="18"/>
              </w:rPr>
              <w:t>托克逊县应急管理局</w:t>
            </w:r>
          </w:p>
        </w:tc>
      </w:tr>
      <w:tr w14:paraId="6652D37A">
        <w:tblPrEx>
          <w:tblCellMar>
            <w:top w:w="0" w:type="dxa"/>
            <w:left w:w="108" w:type="dxa"/>
            <w:bottom w:w="0" w:type="dxa"/>
            <w:right w:w="108" w:type="dxa"/>
          </w:tblCellMar>
        </w:tblPrEx>
        <w:trPr>
          <w:trHeight w:val="685" w:hRule="atLeast"/>
          <w:jc w:val="center"/>
        </w:trPr>
        <w:tc>
          <w:tcPr>
            <w:tcW w:w="25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0118B58">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47" w:type="dxa"/>
            <w:gridSpan w:val="2"/>
            <w:tcBorders>
              <w:top w:val="single" w:color="auto" w:sz="4" w:space="0"/>
              <w:left w:val="nil"/>
              <w:bottom w:val="single" w:color="auto" w:sz="4" w:space="0"/>
              <w:right w:val="single" w:color="000000" w:sz="4" w:space="0"/>
            </w:tcBorders>
            <w:shd w:val="clear" w:color="auto" w:fill="auto"/>
            <w:vAlign w:val="center"/>
          </w:tcPr>
          <w:p w14:paraId="2C1B8450">
            <w:pPr>
              <w:widowControl/>
              <w:jc w:val="center"/>
              <w:rPr>
                <w:rFonts w:ascii="宋体" w:hAnsi="宋体" w:cs="宋体"/>
                <w:kern w:val="0"/>
                <w:sz w:val="18"/>
                <w:szCs w:val="18"/>
              </w:rPr>
            </w:pPr>
            <w:r>
              <w:rPr>
                <w:rFonts w:hint="eastAsia" w:ascii="宋体" w:hAnsi="宋体" w:cs="宋体"/>
                <w:kern w:val="0"/>
                <w:sz w:val="18"/>
                <w:szCs w:val="18"/>
              </w:rPr>
              <w:t>聂大鹏</w:t>
            </w:r>
          </w:p>
        </w:tc>
        <w:tc>
          <w:tcPr>
            <w:tcW w:w="2150" w:type="dxa"/>
            <w:tcBorders>
              <w:top w:val="nil"/>
              <w:left w:val="nil"/>
              <w:bottom w:val="single" w:color="auto" w:sz="4" w:space="0"/>
              <w:right w:val="single" w:color="auto" w:sz="4" w:space="0"/>
            </w:tcBorders>
            <w:shd w:val="clear" w:color="auto" w:fill="auto"/>
            <w:vAlign w:val="center"/>
          </w:tcPr>
          <w:p w14:paraId="36AFC6A2">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063F8F7">
            <w:pPr>
              <w:widowControl/>
              <w:jc w:val="center"/>
              <w:rPr>
                <w:rFonts w:ascii="宋体" w:hAnsi="宋体" w:cs="宋体"/>
                <w:kern w:val="0"/>
                <w:sz w:val="18"/>
                <w:szCs w:val="18"/>
              </w:rPr>
            </w:pPr>
            <w:r>
              <w:rPr>
                <w:rFonts w:hint="eastAsia" w:ascii="宋体" w:hAnsi="宋体" w:cs="宋体"/>
                <w:kern w:val="0"/>
                <w:sz w:val="18"/>
                <w:szCs w:val="18"/>
              </w:rPr>
              <w:t>18294181103</w:t>
            </w:r>
          </w:p>
        </w:tc>
      </w:tr>
      <w:tr w14:paraId="08598B32">
        <w:tblPrEx>
          <w:tblCellMar>
            <w:top w:w="0" w:type="dxa"/>
            <w:left w:w="108" w:type="dxa"/>
            <w:bottom w:w="0" w:type="dxa"/>
            <w:right w:w="108" w:type="dxa"/>
          </w:tblCellMar>
        </w:tblPrEx>
        <w:trPr>
          <w:trHeight w:val="2614" w:hRule="atLeast"/>
          <w:jc w:val="center"/>
        </w:trPr>
        <w:tc>
          <w:tcPr>
            <w:tcW w:w="25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87CE8F">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13" w:type="dxa"/>
            <w:gridSpan w:val="4"/>
            <w:tcBorders>
              <w:top w:val="single" w:color="auto" w:sz="4" w:space="0"/>
              <w:left w:val="nil"/>
              <w:bottom w:val="single" w:color="auto" w:sz="4" w:space="0"/>
              <w:right w:val="single" w:color="auto" w:sz="4" w:space="0"/>
            </w:tcBorders>
            <w:shd w:val="clear" w:color="auto" w:fill="auto"/>
            <w:vAlign w:val="center"/>
          </w:tcPr>
          <w:p w14:paraId="7F0BF240">
            <w:pPr>
              <w:widowControl/>
              <w:jc w:val="left"/>
              <w:rPr>
                <w:rFonts w:ascii="宋体" w:hAnsi="宋体" w:cs="宋体"/>
                <w:kern w:val="0"/>
                <w:sz w:val="18"/>
                <w:szCs w:val="18"/>
              </w:rPr>
            </w:pPr>
            <w:r>
              <w:rPr>
                <w:rFonts w:hint="eastAsia" w:ascii="宋体" w:hAnsi="宋体" w:cs="宋体"/>
                <w:kern w:val="0"/>
                <w:sz w:val="18"/>
                <w:szCs w:val="18"/>
              </w:rPr>
              <w:t>认真对照党的二十大明确的各项目标和工作任务，紧密结合应急管理工作实际，主动把应急管理工作置于党和国家事业发展全局、置于维护国家安全和社会稳定大局，以更快的节奏、更严的要求、更实的举措，切实把党的二十大的部署要求落实到安全生产、防灾减灾救灾、应急救援全过程、各环节，全面提升应急管理工作质效。围绕建立大安全大应急框架，充分发挥应急部门综合优势，推动全要素、全过程协同联动，提升应急管理整体合力。坚持安全第一、预防为主，推动把安全贯穿经济发展全过程各方面，主动塑造有利于发展的安全环境；进一步提高托克逊县综合防灾减灾能力、执法监察能力，适应托克逊县建设发展需要，保障全县经济社会健康持续发展，维护社会稳定和长治久安，加快推进应急管理体系和能力现代化，最大限度保障人民群众生命财产安全。</w:t>
            </w:r>
          </w:p>
        </w:tc>
      </w:tr>
      <w:tr w14:paraId="1DF65893">
        <w:tblPrEx>
          <w:tblCellMar>
            <w:top w:w="0" w:type="dxa"/>
            <w:left w:w="108" w:type="dxa"/>
            <w:bottom w:w="0" w:type="dxa"/>
            <w:right w:w="108" w:type="dxa"/>
          </w:tblCellMar>
        </w:tblPrEx>
        <w:trPr>
          <w:trHeight w:val="642" w:hRule="atLeast"/>
          <w:jc w:val="center"/>
        </w:trPr>
        <w:tc>
          <w:tcPr>
            <w:tcW w:w="25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DC013">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47" w:type="dxa"/>
            <w:gridSpan w:val="2"/>
            <w:tcBorders>
              <w:top w:val="single" w:color="auto" w:sz="4" w:space="0"/>
              <w:left w:val="nil"/>
              <w:bottom w:val="single" w:color="auto" w:sz="4" w:space="0"/>
              <w:right w:val="single" w:color="auto" w:sz="4" w:space="0"/>
            </w:tcBorders>
            <w:shd w:val="clear" w:color="auto" w:fill="auto"/>
            <w:vAlign w:val="center"/>
          </w:tcPr>
          <w:p w14:paraId="51FE7A9C">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66" w:type="dxa"/>
            <w:gridSpan w:val="2"/>
            <w:tcBorders>
              <w:top w:val="single" w:color="auto" w:sz="4" w:space="0"/>
              <w:left w:val="nil"/>
              <w:bottom w:val="single" w:color="auto" w:sz="4" w:space="0"/>
              <w:right w:val="single" w:color="auto" w:sz="4" w:space="0"/>
            </w:tcBorders>
            <w:shd w:val="clear" w:color="auto" w:fill="auto"/>
            <w:vAlign w:val="center"/>
          </w:tcPr>
          <w:p w14:paraId="2AB2871E">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2FA625EB">
        <w:tblPrEx>
          <w:tblCellMar>
            <w:top w:w="0" w:type="dxa"/>
            <w:left w:w="108" w:type="dxa"/>
            <w:bottom w:w="0" w:type="dxa"/>
            <w:right w:w="108" w:type="dxa"/>
          </w:tblCellMar>
        </w:tblPrEx>
        <w:trPr>
          <w:trHeight w:val="471" w:hRule="atLeast"/>
          <w:jc w:val="center"/>
        </w:trPr>
        <w:tc>
          <w:tcPr>
            <w:tcW w:w="2587" w:type="dxa"/>
            <w:gridSpan w:val="2"/>
            <w:vMerge w:val="continue"/>
            <w:tcBorders>
              <w:top w:val="single" w:color="auto" w:sz="4" w:space="0"/>
              <w:left w:val="single" w:color="auto" w:sz="4" w:space="0"/>
              <w:bottom w:val="single" w:color="auto" w:sz="4" w:space="0"/>
              <w:right w:val="single" w:color="auto" w:sz="4" w:space="0"/>
            </w:tcBorders>
            <w:vAlign w:val="center"/>
          </w:tcPr>
          <w:p w14:paraId="0EB0CE9B">
            <w:pPr>
              <w:widowControl/>
              <w:jc w:val="center"/>
              <w:rPr>
                <w:rFonts w:ascii="宋体" w:hAnsi="宋体" w:cs="宋体"/>
                <w:b/>
                <w:bCs/>
                <w:kern w:val="0"/>
                <w:sz w:val="20"/>
                <w:szCs w:val="20"/>
              </w:rPr>
            </w:pPr>
          </w:p>
        </w:tc>
        <w:tc>
          <w:tcPr>
            <w:tcW w:w="2654" w:type="dxa"/>
            <w:vMerge w:val="restart"/>
            <w:tcBorders>
              <w:top w:val="nil"/>
              <w:left w:val="single" w:color="auto" w:sz="4" w:space="0"/>
              <w:bottom w:val="single" w:color="000000" w:sz="4" w:space="0"/>
              <w:right w:val="single" w:color="auto" w:sz="4" w:space="0"/>
            </w:tcBorders>
            <w:shd w:val="clear" w:color="auto" w:fill="auto"/>
            <w:vAlign w:val="center"/>
          </w:tcPr>
          <w:p w14:paraId="2FF2C39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93" w:type="dxa"/>
            <w:tcBorders>
              <w:top w:val="nil"/>
              <w:left w:val="nil"/>
              <w:bottom w:val="single" w:color="auto" w:sz="4" w:space="0"/>
              <w:right w:val="single" w:color="auto" w:sz="4" w:space="0"/>
            </w:tcBorders>
            <w:shd w:val="clear" w:color="auto" w:fill="auto"/>
            <w:vAlign w:val="center"/>
          </w:tcPr>
          <w:p w14:paraId="0F452815">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66" w:type="dxa"/>
            <w:gridSpan w:val="2"/>
            <w:tcBorders>
              <w:top w:val="single" w:color="auto" w:sz="4" w:space="0"/>
              <w:left w:val="nil"/>
              <w:bottom w:val="single" w:color="auto" w:sz="4" w:space="0"/>
              <w:right w:val="single" w:color="000000" w:sz="4" w:space="0"/>
            </w:tcBorders>
            <w:shd w:val="clear" w:color="auto" w:fill="auto"/>
            <w:vAlign w:val="center"/>
          </w:tcPr>
          <w:p w14:paraId="6B1F6D04">
            <w:pPr>
              <w:widowControl/>
              <w:jc w:val="center"/>
              <w:rPr>
                <w:rFonts w:ascii="宋体" w:hAnsi="宋体" w:cs="宋体"/>
                <w:kern w:val="0"/>
                <w:sz w:val="18"/>
                <w:szCs w:val="18"/>
              </w:rPr>
            </w:pPr>
            <w:r>
              <w:rPr>
                <w:rFonts w:hint="eastAsia" w:ascii="宋体" w:hAnsi="宋体" w:cs="宋体"/>
                <w:kern w:val="0"/>
                <w:sz w:val="18"/>
                <w:szCs w:val="18"/>
              </w:rPr>
              <w:t>29.51</w:t>
            </w:r>
          </w:p>
        </w:tc>
      </w:tr>
      <w:tr w14:paraId="1054A3F7">
        <w:tblPrEx>
          <w:tblCellMar>
            <w:top w:w="0" w:type="dxa"/>
            <w:left w:w="108" w:type="dxa"/>
            <w:bottom w:w="0" w:type="dxa"/>
            <w:right w:w="108" w:type="dxa"/>
          </w:tblCellMar>
        </w:tblPrEx>
        <w:trPr>
          <w:trHeight w:val="514" w:hRule="atLeast"/>
          <w:jc w:val="center"/>
        </w:trPr>
        <w:tc>
          <w:tcPr>
            <w:tcW w:w="2587" w:type="dxa"/>
            <w:gridSpan w:val="2"/>
            <w:vMerge w:val="continue"/>
            <w:tcBorders>
              <w:top w:val="single" w:color="auto" w:sz="4" w:space="0"/>
              <w:left w:val="single" w:color="auto" w:sz="4" w:space="0"/>
              <w:bottom w:val="single" w:color="auto" w:sz="4" w:space="0"/>
              <w:right w:val="single" w:color="auto" w:sz="4" w:space="0"/>
            </w:tcBorders>
            <w:vAlign w:val="center"/>
          </w:tcPr>
          <w:p w14:paraId="14097EC4">
            <w:pPr>
              <w:widowControl/>
              <w:jc w:val="center"/>
              <w:rPr>
                <w:rFonts w:ascii="宋体" w:hAnsi="宋体" w:cs="宋体"/>
                <w:b/>
                <w:bCs/>
                <w:kern w:val="0"/>
                <w:sz w:val="20"/>
                <w:szCs w:val="20"/>
              </w:rPr>
            </w:pPr>
          </w:p>
        </w:tc>
        <w:tc>
          <w:tcPr>
            <w:tcW w:w="2654" w:type="dxa"/>
            <w:vMerge w:val="continue"/>
            <w:tcBorders>
              <w:top w:val="nil"/>
              <w:left w:val="single" w:color="auto" w:sz="4" w:space="0"/>
              <w:bottom w:val="single" w:color="000000" w:sz="4" w:space="0"/>
              <w:right w:val="single" w:color="auto" w:sz="4" w:space="0"/>
            </w:tcBorders>
            <w:vAlign w:val="center"/>
          </w:tcPr>
          <w:p w14:paraId="4B50E93D">
            <w:pPr>
              <w:widowControl/>
              <w:jc w:val="center"/>
              <w:rPr>
                <w:rFonts w:ascii="宋体" w:hAnsi="宋体" w:cs="宋体"/>
                <w:kern w:val="0"/>
                <w:sz w:val="18"/>
                <w:szCs w:val="18"/>
              </w:rPr>
            </w:pPr>
          </w:p>
        </w:tc>
        <w:tc>
          <w:tcPr>
            <w:tcW w:w="1393" w:type="dxa"/>
            <w:tcBorders>
              <w:top w:val="nil"/>
              <w:left w:val="nil"/>
              <w:bottom w:val="single" w:color="auto" w:sz="4" w:space="0"/>
              <w:right w:val="single" w:color="auto" w:sz="4" w:space="0"/>
            </w:tcBorders>
            <w:shd w:val="clear" w:color="auto" w:fill="auto"/>
            <w:vAlign w:val="center"/>
          </w:tcPr>
          <w:p w14:paraId="7A10A04C">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66" w:type="dxa"/>
            <w:gridSpan w:val="2"/>
            <w:tcBorders>
              <w:top w:val="single" w:color="auto" w:sz="4" w:space="0"/>
              <w:left w:val="nil"/>
              <w:bottom w:val="single" w:color="auto" w:sz="4" w:space="0"/>
              <w:right w:val="single" w:color="000000" w:sz="4" w:space="0"/>
            </w:tcBorders>
            <w:shd w:val="clear" w:color="auto" w:fill="auto"/>
            <w:vAlign w:val="center"/>
          </w:tcPr>
          <w:p w14:paraId="6AE28D53">
            <w:pPr>
              <w:widowControl/>
              <w:jc w:val="center"/>
              <w:rPr>
                <w:rFonts w:ascii="宋体" w:hAnsi="宋体" w:cs="宋体"/>
                <w:kern w:val="0"/>
                <w:sz w:val="18"/>
                <w:szCs w:val="18"/>
              </w:rPr>
            </w:pPr>
            <w:r>
              <w:rPr>
                <w:rFonts w:hint="eastAsia" w:ascii="宋体" w:hAnsi="宋体" w:cs="宋体"/>
                <w:kern w:val="0"/>
                <w:sz w:val="18"/>
                <w:szCs w:val="18"/>
              </w:rPr>
              <w:t>4680.48</w:t>
            </w:r>
          </w:p>
        </w:tc>
      </w:tr>
      <w:tr w14:paraId="08D3985C">
        <w:tblPrEx>
          <w:tblCellMar>
            <w:top w:w="0" w:type="dxa"/>
            <w:left w:w="108" w:type="dxa"/>
            <w:bottom w:w="0" w:type="dxa"/>
            <w:right w:w="108" w:type="dxa"/>
          </w:tblCellMar>
        </w:tblPrEx>
        <w:trPr>
          <w:trHeight w:val="514" w:hRule="atLeast"/>
          <w:jc w:val="center"/>
        </w:trPr>
        <w:tc>
          <w:tcPr>
            <w:tcW w:w="2587" w:type="dxa"/>
            <w:gridSpan w:val="2"/>
            <w:vMerge w:val="continue"/>
            <w:tcBorders>
              <w:top w:val="single" w:color="auto" w:sz="4" w:space="0"/>
              <w:left w:val="single" w:color="auto" w:sz="4" w:space="0"/>
              <w:bottom w:val="single" w:color="auto" w:sz="4" w:space="0"/>
              <w:right w:val="single" w:color="auto" w:sz="4" w:space="0"/>
            </w:tcBorders>
            <w:vAlign w:val="center"/>
          </w:tcPr>
          <w:p w14:paraId="1A22E31F">
            <w:pPr>
              <w:widowControl/>
              <w:jc w:val="center"/>
              <w:rPr>
                <w:rFonts w:ascii="宋体" w:hAnsi="宋体" w:cs="宋体"/>
                <w:b/>
                <w:bCs/>
                <w:kern w:val="0"/>
                <w:sz w:val="20"/>
                <w:szCs w:val="20"/>
              </w:rPr>
            </w:pPr>
          </w:p>
        </w:tc>
        <w:tc>
          <w:tcPr>
            <w:tcW w:w="2654" w:type="dxa"/>
            <w:tcBorders>
              <w:top w:val="nil"/>
              <w:left w:val="nil"/>
              <w:bottom w:val="single" w:color="auto" w:sz="4" w:space="0"/>
              <w:right w:val="single" w:color="auto" w:sz="4" w:space="0"/>
            </w:tcBorders>
            <w:shd w:val="clear" w:color="auto" w:fill="auto"/>
            <w:vAlign w:val="center"/>
          </w:tcPr>
          <w:p w14:paraId="476FCC11">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93" w:type="dxa"/>
            <w:tcBorders>
              <w:top w:val="nil"/>
              <w:left w:val="nil"/>
              <w:bottom w:val="single" w:color="auto" w:sz="4" w:space="0"/>
              <w:right w:val="single" w:color="auto" w:sz="4" w:space="0"/>
            </w:tcBorders>
            <w:shd w:val="clear" w:color="auto" w:fill="auto"/>
            <w:vAlign w:val="center"/>
          </w:tcPr>
          <w:p w14:paraId="26F47DAC">
            <w:pPr>
              <w:widowControl/>
              <w:jc w:val="center"/>
              <w:rPr>
                <w:rFonts w:ascii="宋体" w:hAnsi="宋体" w:cs="宋体"/>
                <w:kern w:val="0"/>
                <w:sz w:val="18"/>
                <w:szCs w:val="18"/>
              </w:rPr>
            </w:pPr>
            <w:r>
              <w:rPr>
                <w:rFonts w:hint="eastAsia" w:ascii="宋体" w:hAnsi="宋体" w:cs="宋体"/>
                <w:kern w:val="0"/>
                <w:sz w:val="18"/>
                <w:szCs w:val="18"/>
              </w:rPr>
              <w:t>其他</w:t>
            </w:r>
          </w:p>
        </w:tc>
        <w:tc>
          <w:tcPr>
            <w:tcW w:w="3466" w:type="dxa"/>
            <w:gridSpan w:val="2"/>
            <w:tcBorders>
              <w:top w:val="single" w:color="auto" w:sz="4" w:space="0"/>
              <w:left w:val="nil"/>
              <w:bottom w:val="single" w:color="auto" w:sz="4" w:space="0"/>
              <w:right w:val="single" w:color="000000" w:sz="4" w:space="0"/>
            </w:tcBorders>
            <w:shd w:val="clear" w:color="auto" w:fill="auto"/>
            <w:vAlign w:val="center"/>
          </w:tcPr>
          <w:p w14:paraId="0C85ECA1">
            <w:pPr>
              <w:widowControl/>
              <w:jc w:val="center"/>
              <w:rPr>
                <w:rFonts w:ascii="宋体" w:hAnsi="宋体" w:cs="宋体"/>
                <w:kern w:val="0"/>
                <w:sz w:val="18"/>
                <w:szCs w:val="18"/>
              </w:rPr>
            </w:pPr>
            <w:r>
              <w:rPr>
                <w:rFonts w:hint="eastAsia" w:ascii="宋体" w:hAnsi="宋体" w:cs="宋体"/>
                <w:kern w:val="0"/>
                <w:sz w:val="18"/>
                <w:szCs w:val="18"/>
              </w:rPr>
              <w:t>0．00</w:t>
            </w:r>
          </w:p>
        </w:tc>
      </w:tr>
      <w:tr w14:paraId="2C5D26D1">
        <w:tblPrEx>
          <w:tblCellMar>
            <w:top w:w="0" w:type="dxa"/>
            <w:left w:w="108" w:type="dxa"/>
            <w:bottom w:w="0" w:type="dxa"/>
            <w:right w:w="108" w:type="dxa"/>
          </w:tblCellMar>
        </w:tblPrEx>
        <w:trPr>
          <w:trHeight w:val="578" w:hRule="atLeast"/>
          <w:jc w:val="center"/>
        </w:trPr>
        <w:tc>
          <w:tcPr>
            <w:tcW w:w="1140" w:type="dxa"/>
            <w:tcBorders>
              <w:top w:val="nil"/>
              <w:left w:val="single" w:color="auto" w:sz="4" w:space="0"/>
              <w:bottom w:val="single" w:color="auto" w:sz="4" w:space="0"/>
              <w:right w:val="single" w:color="auto" w:sz="4" w:space="0"/>
            </w:tcBorders>
            <w:shd w:val="clear" w:color="auto" w:fill="auto"/>
            <w:vAlign w:val="center"/>
          </w:tcPr>
          <w:p w14:paraId="3888B9EB">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47" w:type="dxa"/>
            <w:tcBorders>
              <w:top w:val="nil"/>
              <w:left w:val="nil"/>
              <w:bottom w:val="single" w:color="auto" w:sz="4" w:space="0"/>
              <w:right w:val="single" w:color="auto" w:sz="4" w:space="0"/>
            </w:tcBorders>
            <w:shd w:val="clear" w:color="auto" w:fill="auto"/>
            <w:vAlign w:val="center"/>
          </w:tcPr>
          <w:p w14:paraId="7051448F">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54" w:type="dxa"/>
            <w:tcBorders>
              <w:top w:val="nil"/>
              <w:left w:val="nil"/>
              <w:bottom w:val="single" w:color="auto" w:sz="4" w:space="0"/>
              <w:right w:val="single" w:color="auto" w:sz="4" w:space="0"/>
            </w:tcBorders>
            <w:shd w:val="clear" w:color="auto" w:fill="auto"/>
            <w:vAlign w:val="center"/>
          </w:tcPr>
          <w:p w14:paraId="78C01A2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93" w:type="dxa"/>
            <w:tcBorders>
              <w:top w:val="nil"/>
              <w:left w:val="nil"/>
              <w:bottom w:val="single" w:color="auto" w:sz="4" w:space="0"/>
              <w:right w:val="single" w:color="auto" w:sz="4" w:space="0"/>
            </w:tcBorders>
            <w:shd w:val="clear" w:color="auto" w:fill="auto"/>
            <w:vAlign w:val="center"/>
          </w:tcPr>
          <w:p w14:paraId="7CB771AD">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50" w:type="dxa"/>
            <w:tcBorders>
              <w:top w:val="nil"/>
              <w:left w:val="nil"/>
              <w:bottom w:val="single" w:color="auto" w:sz="4" w:space="0"/>
              <w:right w:val="single" w:color="auto" w:sz="4" w:space="0"/>
            </w:tcBorders>
            <w:shd w:val="clear" w:color="auto" w:fill="auto"/>
            <w:vAlign w:val="center"/>
          </w:tcPr>
          <w:p w14:paraId="2490E645">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5DEB89C">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BAD7D83">
        <w:tblPrEx>
          <w:tblCellMar>
            <w:top w:w="0" w:type="dxa"/>
            <w:left w:w="108" w:type="dxa"/>
            <w:bottom w:w="0" w:type="dxa"/>
            <w:right w:w="108" w:type="dxa"/>
          </w:tblCellMar>
        </w:tblPrEx>
        <w:trPr>
          <w:trHeight w:val="514" w:hRule="atLeast"/>
          <w:jc w:val="center"/>
        </w:trPr>
        <w:tc>
          <w:tcPr>
            <w:tcW w:w="1140" w:type="dxa"/>
            <w:vMerge w:val="restart"/>
            <w:tcBorders>
              <w:top w:val="nil"/>
              <w:left w:val="single" w:color="auto" w:sz="4" w:space="0"/>
              <w:bottom w:val="single" w:color="auto" w:sz="4" w:space="0"/>
              <w:right w:val="single" w:color="auto" w:sz="4" w:space="0"/>
            </w:tcBorders>
            <w:shd w:val="clear" w:color="auto" w:fill="auto"/>
            <w:vAlign w:val="center"/>
          </w:tcPr>
          <w:p w14:paraId="0CA6FA38">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47" w:type="dxa"/>
            <w:tcBorders>
              <w:top w:val="nil"/>
              <w:left w:val="nil"/>
              <w:bottom w:val="single" w:color="auto" w:sz="4" w:space="0"/>
              <w:right w:val="single" w:color="auto" w:sz="4" w:space="0"/>
            </w:tcBorders>
            <w:shd w:val="clear" w:color="auto" w:fill="auto"/>
            <w:vAlign w:val="center"/>
          </w:tcPr>
          <w:p w14:paraId="7CD9E51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4E36D71C">
            <w:pPr>
              <w:widowControl/>
              <w:jc w:val="center"/>
              <w:rPr>
                <w:rFonts w:ascii="宋体" w:hAnsi="宋体" w:cs="宋体"/>
                <w:kern w:val="0"/>
                <w:sz w:val="18"/>
                <w:szCs w:val="18"/>
              </w:rPr>
            </w:pPr>
            <w:r>
              <w:rPr>
                <w:rFonts w:hint="eastAsia" w:ascii="宋体" w:hAnsi="宋体" w:cs="宋体"/>
                <w:kern w:val="0"/>
                <w:sz w:val="18"/>
                <w:szCs w:val="18"/>
              </w:rPr>
              <w:t>开展安全生产综合检查企业数</w:t>
            </w:r>
          </w:p>
        </w:tc>
        <w:tc>
          <w:tcPr>
            <w:tcW w:w="1393" w:type="dxa"/>
            <w:tcBorders>
              <w:top w:val="nil"/>
              <w:left w:val="nil"/>
              <w:bottom w:val="single" w:color="auto" w:sz="4" w:space="0"/>
              <w:right w:val="single" w:color="auto" w:sz="4" w:space="0"/>
            </w:tcBorders>
            <w:shd w:val="clear" w:color="auto" w:fill="auto"/>
            <w:vAlign w:val="center"/>
          </w:tcPr>
          <w:p w14:paraId="28E71DB9">
            <w:pPr>
              <w:widowControl/>
              <w:jc w:val="center"/>
              <w:rPr>
                <w:rFonts w:ascii="宋体" w:hAnsi="宋体" w:cs="宋体"/>
                <w:kern w:val="0"/>
                <w:sz w:val="18"/>
                <w:szCs w:val="18"/>
              </w:rPr>
            </w:pPr>
            <w:r>
              <w:rPr>
                <w:rFonts w:hint="eastAsia" w:ascii="宋体" w:hAnsi="宋体" w:cs="宋体"/>
                <w:kern w:val="0"/>
                <w:sz w:val="18"/>
                <w:szCs w:val="18"/>
              </w:rPr>
              <w:t>≥103家</w:t>
            </w:r>
          </w:p>
        </w:tc>
        <w:tc>
          <w:tcPr>
            <w:tcW w:w="2150" w:type="dxa"/>
            <w:tcBorders>
              <w:top w:val="nil"/>
              <w:left w:val="nil"/>
              <w:bottom w:val="single" w:color="auto" w:sz="4" w:space="0"/>
              <w:right w:val="single" w:color="auto" w:sz="4" w:space="0"/>
            </w:tcBorders>
            <w:shd w:val="clear" w:color="auto" w:fill="auto"/>
            <w:vAlign w:val="center"/>
          </w:tcPr>
          <w:p w14:paraId="456BFFCC">
            <w:pPr>
              <w:widowControl/>
              <w:jc w:val="center"/>
              <w:rPr>
                <w:rFonts w:ascii="宋体" w:hAnsi="宋体" w:cs="宋体"/>
                <w:kern w:val="0"/>
                <w:sz w:val="18"/>
                <w:szCs w:val="18"/>
              </w:rPr>
            </w:pPr>
            <w:r>
              <w:rPr>
                <w:rFonts w:hint="eastAsia" w:ascii="宋体" w:hAnsi="宋体" w:cs="宋体"/>
                <w:kern w:val="0"/>
                <w:sz w:val="18"/>
                <w:szCs w:val="18"/>
              </w:rPr>
              <w:t>2004年重点工作计划</w:t>
            </w:r>
          </w:p>
        </w:tc>
        <w:tc>
          <w:tcPr>
            <w:tcW w:w="1316" w:type="dxa"/>
            <w:tcBorders>
              <w:top w:val="nil"/>
              <w:left w:val="nil"/>
              <w:bottom w:val="single" w:color="auto" w:sz="4" w:space="0"/>
              <w:right w:val="single" w:color="auto" w:sz="4" w:space="0"/>
            </w:tcBorders>
            <w:shd w:val="clear" w:color="auto" w:fill="auto"/>
            <w:vAlign w:val="center"/>
          </w:tcPr>
          <w:p w14:paraId="5B411AC9">
            <w:pPr>
              <w:widowControl/>
              <w:jc w:val="center"/>
              <w:rPr>
                <w:rFonts w:ascii="宋体" w:hAnsi="宋体" w:cs="宋体"/>
                <w:kern w:val="0"/>
                <w:sz w:val="18"/>
                <w:szCs w:val="18"/>
              </w:rPr>
            </w:pPr>
            <w:r>
              <w:rPr>
                <w:rFonts w:hint="eastAsia" w:ascii="宋体" w:hAnsi="宋体" w:cs="宋体"/>
                <w:kern w:val="0"/>
                <w:sz w:val="18"/>
                <w:szCs w:val="18"/>
              </w:rPr>
              <w:t>18</w:t>
            </w:r>
          </w:p>
        </w:tc>
      </w:tr>
      <w:tr w14:paraId="2E6A2195">
        <w:tblPrEx>
          <w:tblCellMar>
            <w:top w:w="0" w:type="dxa"/>
            <w:left w:w="108" w:type="dxa"/>
            <w:bottom w:w="0" w:type="dxa"/>
            <w:right w:w="108" w:type="dxa"/>
          </w:tblCellMar>
        </w:tblPrEx>
        <w:trPr>
          <w:trHeight w:val="514" w:hRule="atLeast"/>
          <w:jc w:val="center"/>
        </w:trPr>
        <w:tc>
          <w:tcPr>
            <w:tcW w:w="1140" w:type="dxa"/>
            <w:vMerge w:val="continue"/>
            <w:tcBorders>
              <w:top w:val="nil"/>
              <w:left w:val="single" w:color="auto" w:sz="4" w:space="0"/>
              <w:bottom w:val="single" w:color="auto" w:sz="4" w:space="0"/>
              <w:right w:val="single" w:color="auto" w:sz="4" w:space="0"/>
            </w:tcBorders>
            <w:vAlign w:val="center"/>
          </w:tcPr>
          <w:p w14:paraId="79B50B63">
            <w:pPr>
              <w:widowControl/>
              <w:jc w:val="center"/>
              <w:rPr>
                <w:rFonts w:ascii="宋体" w:hAnsi="宋体" w:cs="宋体"/>
                <w:kern w:val="0"/>
                <w:sz w:val="18"/>
                <w:szCs w:val="18"/>
              </w:rPr>
            </w:pPr>
          </w:p>
        </w:tc>
        <w:tc>
          <w:tcPr>
            <w:tcW w:w="1447" w:type="dxa"/>
            <w:tcBorders>
              <w:top w:val="nil"/>
              <w:left w:val="nil"/>
              <w:bottom w:val="single" w:color="auto" w:sz="4" w:space="0"/>
              <w:right w:val="single" w:color="auto" w:sz="4" w:space="0"/>
            </w:tcBorders>
            <w:shd w:val="clear" w:color="auto" w:fill="auto"/>
            <w:vAlign w:val="center"/>
          </w:tcPr>
          <w:p w14:paraId="3182DE7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049D1456">
            <w:pPr>
              <w:widowControl/>
              <w:jc w:val="center"/>
              <w:rPr>
                <w:rFonts w:ascii="宋体" w:hAnsi="宋体" w:cs="宋体"/>
                <w:kern w:val="0"/>
                <w:sz w:val="18"/>
                <w:szCs w:val="18"/>
              </w:rPr>
            </w:pPr>
            <w:r>
              <w:rPr>
                <w:rFonts w:hint="eastAsia" w:ascii="宋体" w:hAnsi="宋体" w:cs="宋体"/>
                <w:kern w:val="0"/>
                <w:sz w:val="18"/>
                <w:szCs w:val="18"/>
              </w:rPr>
              <w:t>开展演练、宣传活动次数</w:t>
            </w:r>
          </w:p>
        </w:tc>
        <w:tc>
          <w:tcPr>
            <w:tcW w:w="1393" w:type="dxa"/>
            <w:tcBorders>
              <w:top w:val="nil"/>
              <w:left w:val="nil"/>
              <w:bottom w:val="single" w:color="auto" w:sz="4" w:space="0"/>
              <w:right w:val="single" w:color="auto" w:sz="4" w:space="0"/>
            </w:tcBorders>
            <w:shd w:val="clear" w:color="auto" w:fill="auto"/>
            <w:vAlign w:val="center"/>
          </w:tcPr>
          <w:p w14:paraId="1921D4F3">
            <w:pPr>
              <w:widowControl/>
              <w:jc w:val="center"/>
              <w:rPr>
                <w:rFonts w:ascii="宋体" w:hAnsi="宋体" w:cs="宋体"/>
                <w:kern w:val="0"/>
                <w:sz w:val="18"/>
                <w:szCs w:val="18"/>
              </w:rPr>
            </w:pPr>
            <w:r>
              <w:rPr>
                <w:rFonts w:hint="eastAsia" w:ascii="宋体" w:hAnsi="宋体" w:cs="宋体"/>
                <w:kern w:val="0"/>
                <w:sz w:val="18"/>
                <w:szCs w:val="18"/>
              </w:rPr>
              <w:t>≥3次</w:t>
            </w:r>
          </w:p>
        </w:tc>
        <w:tc>
          <w:tcPr>
            <w:tcW w:w="2150" w:type="dxa"/>
            <w:tcBorders>
              <w:top w:val="nil"/>
              <w:left w:val="nil"/>
              <w:bottom w:val="single" w:color="auto" w:sz="4" w:space="0"/>
              <w:right w:val="single" w:color="auto" w:sz="4" w:space="0"/>
            </w:tcBorders>
            <w:shd w:val="clear" w:color="auto" w:fill="auto"/>
            <w:vAlign w:val="center"/>
          </w:tcPr>
          <w:p w14:paraId="41F34079">
            <w:pPr>
              <w:widowControl/>
              <w:jc w:val="center"/>
              <w:rPr>
                <w:rFonts w:ascii="宋体" w:hAnsi="宋体" w:cs="宋体"/>
                <w:kern w:val="0"/>
                <w:sz w:val="18"/>
                <w:szCs w:val="18"/>
              </w:rPr>
            </w:pPr>
            <w:r>
              <w:rPr>
                <w:rFonts w:hint="eastAsia" w:ascii="宋体" w:hAnsi="宋体" w:cs="宋体"/>
                <w:kern w:val="0"/>
                <w:sz w:val="18"/>
                <w:szCs w:val="18"/>
              </w:rPr>
              <w:t>2004年重点工作计划</w:t>
            </w:r>
          </w:p>
        </w:tc>
        <w:tc>
          <w:tcPr>
            <w:tcW w:w="1316" w:type="dxa"/>
            <w:tcBorders>
              <w:top w:val="nil"/>
              <w:left w:val="nil"/>
              <w:bottom w:val="single" w:color="auto" w:sz="4" w:space="0"/>
              <w:right w:val="single" w:color="auto" w:sz="4" w:space="0"/>
            </w:tcBorders>
            <w:shd w:val="clear" w:color="auto" w:fill="auto"/>
            <w:vAlign w:val="center"/>
          </w:tcPr>
          <w:p w14:paraId="2BFD45C3">
            <w:pPr>
              <w:widowControl/>
              <w:jc w:val="center"/>
              <w:rPr>
                <w:rFonts w:ascii="宋体" w:hAnsi="宋体" w:cs="宋体"/>
                <w:kern w:val="0"/>
                <w:sz w:val="18"/>
                <w:szCs w:val="18"/>
              </w:rPr>
            </w:pPr>
            <w:r>
              <w:rPr>
                <w:rFonts w:hint="eastAsia" w:ascii="宋体" w:hAnsi="宋体" w:cs="宋体"/>
                <w:kern w:val="0"/>
                <w:sz w:val="18"/>
                <w:szCs w:val="18"/>
              </w:rPr>
              <w:t>18</w:t>
            </w:r>
          </w:p>
        </w:tc>
      </w:tr>
      <w:tr w14:paraId="68F0E2D5">
        <w:tblPrEx>
          <w:tblCellMar>
            <w:top w:w="0" w:type="dxa"/>
            <w:left w:w="108" w:type="dxa"/>
            <w:bottom w:w="0" w:type="dxa"/>
            <w:right w:w="108" w:type="dxa"/>
          </w:tblCellMar>
        </w:tblPrEx>
        <w:trPr>
          <w:trHeight w:val="514" w:hRule="atLeast"/>
          <w:jc w:val="center"/>
        </w:trPr>
        <w:tc>
          <w:tcPr>
            <w:tcW w:w="1140" w:type="dxa"/>
            <w:vMerge w:val="continue"/>
            <w:tcBorders>
              <w:top w:val="nil"/>
              <w:left w:val="single" w:color="auto" w:sz="4" w:space="0"/>
              <w:bottom w:val="single" w:color="auto" w:sz="4" w:space="0"/>
              <w:right w:val="single" w:color="auto" w:sz="4" w:space="0"/>
            </w:tcBorders>
            <w:vAlign w:val="center"/>
          </w:tcPr>
          <w:p w14:paraId="38971F81">
            <w:pPr>
              <w:widowControl/>
              <w:jc w:val="center"/>
              <w:rPr>
                <w:rFonts w:ascii="宋体" w:hAnsi="宋体" w:cs="宋体"/>
                <w:kern w:val="0"/>
                <w:sz w:val="18"/>
                <w:szCs w:val="18"/>
              </w:rPr>
            </w:pPr>
          </w:p>
        </w:tc>
        <w:tc>
          <w:tcPr>
            <w:tcW w:w="1447" w:type="dxa"/>
            <w:tcBorders>
              <w:top w:val="nil"/>
              <w:left w:val="nil"/>
              <w:bottom w:val="single" w:color="auto" w:sz="4" w:space="0"/>
              <w:right w:val="single" w:color="auto" w:sz="4" w:space="0"/>
            </w:tcBorders>
            <w:shd w:val="clear" w:color="auto" w:fill="auto"/>
            <w:vAlign w:val="center"/>
          </w:tcPr>
          <w:p w14:paraId="18A0718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5E311852">
            <w:pPr>
              <w:widowControl/>
              <w:jc w:val="center"/>
              <w:rPr>
                <w:rFonts w:ascii="宋体" w:hAnsi="宋体" w:cs="宋体"/>
                <w:kern w:val="0"/>
                <w:sz w:val="18"/>
                <w:szCs w:val="18"/>
              </w:rPr>
            </w:pPr>
            <w:r>
              <w:rPr>
                <w:rFonts w:hint="eastAsia" w:ascii="宋体" w:hAnsi="宋体" w:cs="宋体"/>
                <w:kern w:val="0"/>
                <w:sz w:val="18"/>
                <w:szCs w:val="18"/>
              </w:rPr>
              <w:t>克布尔碱救援能力提升工程项目落地数量</w:t>
            </w:r>
          </w:p>
        </w:tc>
        <w:tc>
          <w:tcPr>
            <w:tcW w:w="1393" w:type="dxa"/>
            <w:tcBorders>
              <w:top w:val="nil"/>
              <w:left w:val="nil"/>
              <w:bottom w:val="single" w:color="auto" w:sz="4" w:space="0"/>
              <w:right w:val="single" w:color="auto" w:sz="4" w:space="0"/>
            </w:tcBorders>
            <w:shd w:val="clear" w:color="auto" w:fill="auto"/>
            <w:vAlign w:val="center"/>
          </w:tcPr>
          <w:p w14:paraId="1C7EE36C">
            <w:pPr>
              <w:widowControl/>
              <w:jc w:val="center"/>
              <w:rPr>
                <w:rFonts w:ascii="宋体" w:hAnsi="宋体" w:cs="宋体"/>
                <w:kern w:val="0"/>
                <w:sz w:val="18"/>
                <w:szCs w:val="18"/>
              </w:rPr>
            </w:pPr>
            <w:r>
              <w:rPr>
                <w:rFonts w:hint="eastAsia" w:ascii="宋体" w:hAnsi="宋体" w:cs="宋体"/>
                <w:kern w:val="0"/>
                <w:sz w:val="18"/>
                <w:szCs w:val="18"/>
              </w:rPr>
              <w:t>1个</w:t>
            </w:r>
          </w:p>
        </w:tc>
        <w:tc>
          <w:tcPr>
            <w:tcW w:w="2150" w:type="dxa"/>
            <w:tcBorders>
              <w:top w:val="nil"/>
              <w:left w:val="nil"/>
              <w:bottom w:val="single" w:color="auto" w:sz="4" w:space="0"/>
              <w:right w:val="single" w:color="auto" w:sz="4" w:space="0"/>
            </w:tcBorders>
            <w:shd w:val="clear" w:color="auto" w:fill="auto"/>
            <w:vAlign w:val="center"/>
          </w:tcPr>
          <w:p w14:paraId="4AE773B6">
            <w:pPr>
              <w:widowControl/>
              <w:jc w:val="center"/>
              <w:rPr>
                <w:rFonts w:ascii="宋体" w:hAnsi="宋体" w:cs="宋体"/>
                <w:kern w:val="0"/>
                <w:sz w:val="18"/>
                <w:szCs w:val="18"/>
              </w:rPr>
            </w:pPr>
            <w:r>
              <w:rPr>
                <w:rFonts w:hint="eastAsia" w:ascii="宋体" w:hAnsi="宋体" w:cs="宋体"/>
                <w:kern w:val="0"/>
                <w:sz w:val="18"/>
                <w:szCs w:val="18"/>
              </w:rPr>
              <w:t>2004年重点工作计划</w:t>
            </w:r>
          </w:p>
        </w:tc>
        <w:tc>
          <w:tcPr>
            <w:tcW w:w="1316" w:type="dxa"/>
            <w:tcBorders>
              <w:top w:val="nil"/>
              <w:left w:val="nil"/>
              <w:bottom w:val="single" w:color="auto" w:sz="4" w:space="0"/>
              <w:right w:val="single" w:color="auto" w:sz="4" w:space="0"/>
            </w:tcBorders>
            <w:shd w:val="clear" w:color="auto" w:fill="auto"/>
            <w:vAlign w:val="center"/>
          </w:tcPr>
          <w:p w14:paraId="2C4EDFEA">
            <w:pPr>
              <w:widowControl/>
              <w:jc w:val="center"/>
              <w:rPr>
                <w:rFonts w:ascii="宋体" w:hAnsi="宋体" w:cs="宋体"/>
                <w:kern w:val="0"/>
                <w:sz w:val="18"/>
                <w:szCs w:val="18"/>
              </w:rPr>
            </w:pPr>
            <w:r>
              <w:rPr>
                <w:rFonts w:hint="eastAsia" w:ascii="宋体" w:hAnsi="宋体" w:cs="宋体"/>
                <w:kern w:val="0"/>
                <w:sz w:val="18"/>
                <w:szCs w:val="18"/>
              </w:rPr>
              <w:t>18</w:t>
            </w:r>
          </w:p>
        </w:tc>
      </w:tr>
      <w:tr w14:paraId="6170A449">
        <w:tblPrEx>
          <w:tblCellMar>
            <w:top w:w="0" w:type="dxa"/>
            <w:left w:w="108" w:type="dxa"/>
            <w:bottom w:w="0" w:type="dxa"/>
            <w:right w:w="108" w:type="dxa"/>
          </w:tblCellMar>
        </w:tblPrEx>
        <w:trPr>
          <w:trHeight w:val="514" w:hRule="atLeast"/>
          <w:jc w:val="center"/>
        </w:trPr>
        <w:tc>
          <w:tcPr>
            <w:tcW w:w="1140" w:type="dxa"/>
            <w:vMerge w:val="continue"/>
            <w:tcBorders>
              <w:top w:val="nil"/>
              <w:left w:val="single" w:color="auto" w:sz="4" w:space="0"/>
              <w:bottom w:val="single" w:color="auto" w:sz="4" w:space="0"/>
              <w:right w:val="single" w:color="auto" w:sz="4" w:space="0"/>
            </w:tcBorders>
            <w:vAlign w:val="center"/>
          </w:tcPr>
          <w:p w14:paraId="7C3AE283">
            <w:pPr>
              <w:widowControl/>
              <w:jc w:val="center"/>
              <w:rPr>
                <w:rFonts w:ascii="宋体" w:hAnsi="宋体" w:cs="宋体"/>
                <w:kern w:val="0"/>
                <w:sz w:val="18"/>
                <w:szCs w:val="18"/>
              </w:rPr>
            </w:pPr>
          </w:p>
        </w:tc>
        <w:tc>
          <w:tcPr>
            <w:tcW w:w="1447" w:type="dxa"/>
            <w:tcBorders>
              <w:top w:val="nil"/>
              <w:left w:val="nil"/>
              <w:bottom w:val="single" w:color="auto" w:sz="4" w:space="0"/>
              <w:right w:val="single" w:color="auto" w:sz="4" w:space="0"/>
            </w:tcBorders>
            <w:shd w:val="clear" w:color="auto" w:fill="auto"/>
            <w:vAlign w:val="center"/>
          </w:tcPr>
          <w:p w14:paraId="7A10B35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6DBC5B2E">
            <w:pPr>
              <w:widowControl/>
              <w:jc w:val="center"/>
              <w:rPr>
                <w:rFonts w:ascii="宋体" w:hAnsi="宋体" w:cs="宋体"/>
                <w:kern w:val="0"/>
                <w:sz w:val="18"/>
                <w:szCs w:val="18"/>
              </w:rPr>
            </w:pPr>
            <w:r>
              <w:rPr>
                <w:rFonts w:hint="eastAsia" w:ascii="宋体" w:hAnsi="宋体" w:cs="宋体"/>
                <w:kern w:val="0"/>
                <w:sz w:val="18"/>
                <w:szCs w:val="18"/>
              </w:rPr>
              <w:t>新增二级标准化煤矿数量</w:t>
            </w:r>
          </w:p>
        </w:tc>
        <w:tc>
          <w:tcPr>
            <w:tcW w:w="1393" w:type="dxa"/>
            <w:tcBorders>
              <w:top w:val="nil"/>
              <w:left w:val="nil"/>
              <w:bottom w:val="single" w:color="auto" w:sz="4" w:space="0"/>
              <w:right w:val="single" w:color="auto" w:sz="4" w:space="0"/>
            </w:tcBorders>
            <w:shd w:val="clear" w:color="auto" w:fill="auto"/>
            <w:vAlign w:val="center"/>
          </w:tcPr>
          <w:p w14:paraId="6E02E06E">
            <w:pPr>
              <w:widowControl/>
              <w:jc w:val="center"/>
              <w:rPr>
                <w:rFonts w:ascii="宋体" w:hAnsi="宋体" w:cs="宋体"/>
                <w:kern w:val="0"/>
                <w:sz w:val="18"/>
                <w:szCs w:val="18"/>
              </w:rPr>
            </w:pPr>
            <w:r>
              <w:rPr>
                <w:rFonts w:hint="eastAsia" w:ascii="宋体" w:hAnsi="宋体" w:cs="宋体"/>
                <w:kern w:val="0"/>
                <w:sz w:val="18"/>
                <w:szCs w:val="18"/>
              </w:rPr>
              <w:t>≥1个</w:t>
            </w:r>
          </w:p>
        </w:tc>
        <w:tc>
          <w:tcPr>
            <w:tcW w:w="2150" w:type="dxa"/>
            <w:tcBorders>
              <w:top w:val="nil"/>
              <w:left w:val="nil"/>
              <w:bottom w:val="single" w:color="auto" w:sz="4" w:space="0"/>
              <w:right w:val="single" w:color="auto" w:sz="4" w:space="0"/>
            </w:tcBorders>
            <w:shd w:val="clear" w:color="auto" w:fill="auto"/>
            <w:vAlign w:val="center"/>
          </w:tcPr>
          <w:p w14:paraId="7F68CB60">
            <w:pPr>
              <w:widowControl/>
              <w:jc w:val="center"/>
              <w:rPr>
                <w:rFonts w:ascii="宋体" w:hAnsi="宋体" w:cs="宋体"/>
                <w:kern w:val="0"/>
                <w:sz w:val="18"/>
                <w:szCs w:val="18"/>
              </w:rPr>
            </w:pPr>
            <w:r>
              <w:rPr>
                <w:rFonts w:hint="eastAsia" w:ascii="宋体" w:hAnsi="宋体" w:cs="宋体"/>
                <w:kern w:val="0"/>
                <w:sz w:val="18"/>
                <w:szCs w:val="18"/>
              </w:rPr>
              <w:t>2004年重点工作计划</w:t>
            </w:r>
          </w:p>
        </w:tc>
        <w:tc>
          <w:tcPr>
            <w:tcW w:w="1316" w:type="dxa"/>
            <w:tcBorders>
              <w:top w:val="nil"/>
              <w:left w:val="nil"/>
              <w:bottom w:val="single" w:color="auto" w:sz="4" w:space="0"/>
              <w:right w:val="single" w:color="auto" w:sz="4" w:space="0"/>
            </w:tcBorders>
            <w:shd w:val="clear" w:color="auto" w:fill="auto"/>
            <w:vAlign w:val="center"/>
          </w:tcPr>
          <w:p w14:paraId="724F25F9">
            <w:pPr>
              <w:widowControl/>
              <w:jc w:val="center"/>
              <w:rPr>
                <w:rFonts w:ascii="宋体" w:hAnsi="宋体" w:cs="宋体"/>
                <w:kern w:val="0"/>
                <w:sz w:val="18"/>
                <w:szCs w:val="18"/>
              </w:rPr>
            </w:pPr>
            <w:r>
              <w:rPr>
                <w:rFonts w:hint="eastAsia" w:ascii="宋体" w:hAnsi="宋体" w:cs="宋体"/>
                <w:kern w:val="0"/>
                <w:sz w:val="18"/>
                <w:szCs w:val="18"/>
              </w:rPr>
              <w:t>18</w:t>
            </w:r>
          </w:p>
        </w:tc>
      </w:tr>
      <w:tr w14:paraId="14872D92">
        <w:tblPrEx>
          <w:tblCellMar>
            <w:top w:w="0" w:type="dxa"/>
            <w:left w:w="108" w:type="dxa"/>
            <w:bottom w:w="0" w:type="dxa"/>
            <w:right w:w="108" w:type="dxa"/>
          </w:tblCellMar>
        </w:tblPrEx>
        <w:trPr>
          <w:trHeight w:val="578" w:hRule="atLeast"/>
          <w:jc w:val="center"/>
        </w:trPr>
        <w:tc>
          <w:tcPr>
            <w:tcW w:w="1140" w:type="dxa"/>
            <w:vMerge w:val="continue"/>
            <w:tcBorders>
              <w:top w:val="nil"/>
              <w:left w:val="single" w:color="auto" w:sz="4" w:space="0"/>
              <w:bottom w:val="single" w:color="auto" w:sz="4" w:space="0"/>
              <w:right w:val="single" w:color="auto" w:sz="4" w:space="0"/>
            </w:tcBorders>
            <w:vAlign w:val="center"/>
          </w:tcPr>
          <w:p w14:paraId="395B74D6">
            <w:pPr>
              <w:widowControl/>
              <w:jc w:val="center"/>
              <w:rPr>
                <w:rFonts w:ascii="宋体" w:hAnsi="宋体" w:cs="宋体"/>
                <w:kern w:val="0"/>
                <w:sz w:val="18"/>
                <w:szCs w:val="18"/>
              </w:rPr>
            </w:pPr>
          </w:p>
        </w:tc>
        <w:tc>
          <w:tcPr>
            <w:tcW w:w="1447" w:type="dxa"/>
            <w:tcBorders>
              <w:top w:val="nil"/>
              <w:left w:val="nil"/>
              <w:bottom w:val="single" w:color="auto" w:sz="4" w:space="0"/>
              <w:right w:val="single" w:color="auto" w:sz="4" w:space="0"/>
            </w:tcBorders>
            <w:shd w:val="clear" w:color="auto" w:fill="auto"/>
            <w:vAlign w:val="center"/>
          </w:tcPr>
          <w:p w14:paraId="049E1A4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4063A64F">
            <w:pPr>
              <w:widowControl/>
              <w:jc w:val="center"/>
              <w:rPr>
                <w:rFonts w:ascii="宋体" w:hAnsi="宋体" w:cs="宋体"/>
                <w:kern w:val="0"/>
                <w:sz w:val="18"/>
                <w:szCs w:val="18"/>
              </w:rPr>
            </w:pPr>
            <w:r>
              <w:rPr>
                <w:rFonts w:hint="eastAsia" w:ascii="宋体" w:hAnsi="宋体" w:cs="宋体"/>
                <w:kern w:val="0"/>
                <w:sz w:val="18"/>
                <w:szCs w:val="18"/>
              </w:rPr>
              <w:t>治理无矿权煤田火区数量</w:t>
            </w:r>
          </w:p>
        </w:tc>
        <w:tc>
          <w:tcPr>
            <w:tcW w:w="1393" w:type="dxa"/>
            <w:tcBorders>
              <w:top w:val="nil"/>
              <w:left w:val="nil"/>
              <w:bottom w:val="single" w:color="auto" w:sz="4" w:space="0"/>
              <w:right w:val="single" w:color="auto" w:sz="4" w:space="0"/>
            </w:tcBorders>
            <w:shd w:val="clear" w:color="auto" w:fill="auto"/>
            <w:vAlign w:val="center"/>
          </w:tcPr>
          <w:p w14:paraId="49EFF03A">
            <w:pPr>
              <w:widowControl/>
              <w:jc w:val="center"/>
              <w:rPr>
                <w:rFonts w:ascii="宋体" w:hAnsi="宋体" w:cs="宋体"/>
                <w:kern w:val="0"/>
                <w:sz w:val="18"/>
                <w:szCs w:val="18"/>
              </w:rPr>
            </w:pPr>
            <w:r>
              <w:rPr>
                <w:rFonts w:hint="eastAsia" w:ascii="宋体" w:hAnsi="宋体" w:cs="宋体"/>
                <w:kern w:val="0"/>
                <w:sz w:val="18"/>
                <w:szCs w:val="18"/>
              </w:rPr>
              <w:t>3处</w:t>
            </w:r>
          </w:p>
        </w:tc>
        <w:tc>
          <w:tcPr>
            <w:tcW w:w="2150" w:type="dxa"/>
            <w:tcBorders>
              <w:top w:val="nil"/>
              <w:left w:val="nil"/>
              <w:bottom w:val="single" w:color="auto" w:sz="4" w:space="0"/>
              <w:right w:val="single" w:color="auto" w:sz="4" w:space="0"/>
            </w:tcBorders>
            <w:shd w:val="clear" w:color="auto" w:fill="auto"/>
            <w:vAlign w:val="center"/>
          </w:tcPr>
          <w:p w14:paraId="14DFBE82">
            <w:pPr>
              <w:widowControl/>
              <w:jc w:val="center"/>
              <w:rPr>
                <w:rFonts w:ascii="宋体" w:hAnsi="宋体" w:cs="宋体"/>
                <w:kern w:val="0"/>
                <w:sz w:val="18"/>
                <w:szCs w:val="18"/>
              </w:rPr>
            </w:pPr>
            <w:r>
              <w:rPr>
                <w:rFonts w:hint="eastAsia" w:ascii="宋体" w:hAnsi="宋体" w:cs="宋体"/>
                <w:kern w:val="0"/>
                <w:sz w:val="18"/>
                <w:szCs w:val="18"/>
              </w:rPr>
              <w:t>2004年重点工作计划</w:t>
            </w:r>
          </w:p>
        </w:tc>
        <w:tc>
          <w:tcPr>
            <w:tcW w:w="1316" w:type="dxa"/>
            <w:tcBorders>
              <w:top w:val="nil"/>
              <w:left w:val="nil"/>
              <w:bottom w:val="single" w:color="auto" w:sz="4" w:space="0"/>
              <w:right w:val="single" w:color="auto" w:sz="4" w:space="0"/>
            </w:tcBorders>
            <w:shd w:val="clear" w:color="auto" w:fill="auto"/>
            <w:vAlign w:val="center"/>
          </w:tcPr>
          <w:p w14:paraId="669C481B">
            <w:pPr>
              <w:widowControl/>
              <w:jc w:val="center"/>
              <w:rPr>
                <w:rFonts w:ascii="宋体" w:hAnsi="宋体" w:cs="宋体"/>
                <w:kern w:val="0"/>
                <w:sz w:val="18"/>
                <w:szCs w:val="18"/>
              </w:rPr>
            </w:pPr>
            <w:r>
              <w:rPr>
                <w:rFonts w:hint="eastAsia" w:ascii="宋体" w:hAnsi="宋体" w:cs="宋体"/>
                <w:kern w:val="0"/>
                <w:sz w:val="18"/>
                <w:szCs w:val="18"/>
              </w:rPr>
              <w:t>18</w:t>
            </w:r>
          </w:p>
        </w:tc>
      </w:tr>
    </w:tbl>
    <w:p w14:paraId="20EBF3E3">
      <w:pPr>
        <w:jc w:val="center"/>
        <w:rPr>
          <w:rFonts w:ascii="宋体" w:hAnsi="宋体"/>
          <w:sz w:val="18"/>
          <w:szCs w:val="18"/>
        </w:rPr>
      </w:pPr>
    </w:p>
    <w:p w14:paraId="16F807A3">
      <w:pPr>
        <w:widowControl/>
        <w:jc w:val="center"/>
        <w:rPr>
          <w:rFonts w:ascii="宋体" w:hAnsi="宋体"/>
          <w:sz w:val="18"/>
          <w:szCs w:val="18"/>
        </w:rPr>
      </w:pPr>
      <w:r>
        <w:rPr>
          <w:rFonts w:ascii="宋体" w:hAnsi="宋体"/>
          <w:sz w:val="18"/>
          <w:szCs w:val="18"/>
        </w:rPr>
        <w:br w:type="page"/>
      </w:r>
    </w:p>
    <w:tbl>
      <w:tblPr>
        <w:tblStyle w:val="4"/>
        <w:tblW w:w="10427" w:type="dxa"/>
        <w:jc w:val="center"/>
        <w:tblLayout w:type="autofit"/>
        <w:tblCellMar>
          <w:top w:w="0" w:type="dxa"/>
          <w:left w:w="108" w:type="dxa"/>
          <w:bottom w:w="0" w:type="dxa"/>
          <w:right w:w="108" w:type="dxa"/>
        </w:tblCellMar>
      </w:tblPr>
      <w:tblGrid>
        <w:gridCol w:w="946"/>
        <w:gridCol w:w="1399"/>
        <w:gridCol w:w="2322"/>
        <w:gridCol w:w="976"/>
        <w:gridCol w:w="1165"/>
        <w:gridCol w:w="846"/>
        <w:gridCol w:w="839"/>
        <w:gridCol w:w="1045"/>
        <w:gridCol w:w="889"/>
      </w:tblGrid>
      <w:tr w14:paraId="587AA06A">
        <w:tblPrEx>
          <w:tblCellMar>
            <w:top w:w="0" w:type="dxa"/>
            <w:left w:w="108" w:type="dxa"/>
            <w:bottom w:w="0" w:type="dxa"/>
            <w:right w:w="108" w:type="dxa"/>
          </w:tblCellMar>
        </w:tblPrEx>
        <w:trPr>
          <w:trHeight w:val="647" w:hRule="atLeast"/>
          <w:jc w:val="center"/>
        </w:trPr>
        <w:tc>
          <w:tcPr>
            <w:tcW w:w="10427" w:type="dxa"/>
            <w:gridSpan w:val="9"/>
            <w:tcBorders>
              <w:top w:val="nil"/>
              <w:left w:val="nil"/>
              <w:bottom w:val="nil"/>
              <w:right w:val="nil"/>
            </w:tcBorders>
            <w:shd w:val="clear" w:color="auto" w:fill="auto"/>
            <w:vAlign w:val="center"/>
          </w:tcPr>
          <w:p w14:paraId="4449A63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7DFFF42">
        <w:tblPrEx>
          <w:tblCellMar>
            <w:top w:w="0" w:type="dxa"/>
            <w:left w:w="108" w:type="dxa"/>
            <w:bottom w:w="0" w:type="dxa"/>
            <w:right w:w="108" w:type="dxa"/>
          </w:tblCellMar>
        </w:tblPrEx>
        <w:trPr>
          <w:trHeight w:val="364" w:hRule="atLeast"/>
          <w:jc w:val="center"/>
        </w:trPr>
        <w:tc>
          <w:tcPr>
            <w:tcW w:w="10427" w:type="dxa"/>
            <w:gridSpan w:val="9"/>
            <w:tcBorders>
              <w:top w:val="nil"/>
              <w:left w:val="nil"/>
              <w:bottom w:val="nil"/>
              <w:right w:val="nil"/>
            </w:tcBorders>
            <w:shd w:val="clear" w:color="auto" w:fill="auto"/>
            <w:vAlign w:val="center"/>
          </w:tcPr>
          <w:p w14:paraId="7368D5D3">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6D53B25">
        <w:tblPrEx>
          <w:tblCellMar>
            <w:top w:w="0" w:type="dxa"/>
            <w:left w:w="108" w:type="dxa"/>
            <w:bottom w:w="0" w:type="dxa"/>
            <w:right w:w="108" w:type="dxa"/>
          </w:tblCellMar>
        </w:tblPrEx>
        <w:trPr>
          <w:trHeight w:val="505"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50475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56" w:type="dxa"/>
            <w:gridSpan w:val="7"/>
            <w:tcBorders>
              <w:top w:val="single" w:color="auto" w:sz="4" w:space="0"/>
              <w:left w:val="nil"/>
              <w:bottom w:val="single" w:color="auto" w:sz="4" w:space="0"/>
              <w:right w:val="single" w:color="auto" w:sz="4" w:space="0"/>
            </w:tcBorders>
            <w:shd w:val="clear" w:color="auto" w:fill="auto"/>
            <w:vAlign w:val="center"/>
          </w:tcPr>
          <w:p w14:paraId="2DCDAF92">
            <w:pPr>
              <w:widowControl/>
              <w:jc w:val="center"/>
              <w:rPr>
                <w:rFonts w:ascii="宋体" w:hAnsi="宋体" w:cs="宋体"/>
                <w:kern w:val="0"/>
                <w:sz w:val="18"/>
                <w:szCs w:val="18"/>
              </w:rPr>
            </w:pPr>
            <w:r>
              <w:rPr>
                <w:rFonts w:hint="eastAsia" w:ascii="宋体" w:hAnsi="宋体" w:cs="宋体"/>
                <w:kern w:val="0"/>
                <w:sz w:val="18"/>
                <w:szCs w:val="18"/>
              </w:rPr>
              <w:t>托克逊县应急管理局</w:t>
            </w:r>
          </w:p>
        </w:tc>
      </w:tr>
      <w:tr w14:paraId="605D5D96">
        <w:tblPrEx>
          <w:tblCellMar>
            <w:top w:w="0" w:type="dxa"/>
            <w:left w:w="108" w:type="dxa"/>
            <w:bottom w:w="0" w:type="dxa"/>
            <w:right w:w="108" w:type="dxa"/>
          </w:tblCellMar>
        </w:tblPrEx>
        <w:trPr>
          <w:trHeight w:val="566"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4AE2B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02" w:type="dxa"/>
            <w:gridSpan w:val="3"/>
            <w:tcBorders>
              <w:top w:val="single" w:color="auto" w:sz="4" w:space="0"/>
              <w:left w:val="nil"/>
              <w:bottom w:val="single" w:color="auto" w:sz="4" w:space="0"/>
              <w:right w:val="single" w:color="000000" w:sz="4" w:space="0"/>
            </w:tcBorders>
            <w:shd w:val="clear" w:color="auto" w:fill="auto"/>
            <w:vAlign w:val="center"/>
          </w:tcPr>
          <w:p w14:paraId="3CE966DE">
            <w:pPr>
              <w:widowControl/>
              <w:jc w:val="center"/>
              <w:rPr>
                <w:rFonts w:ascii="宋体" w:hAnsi="宋体" w:cs="宋体"/>
                <w:kern w:val="0"/>
                <w:sz w:val="18"/>
                <w:szCs w:val="18"/>
              </w:rPr>
            </w:pPr>
            <w:r>
              <w:rPr>
                <w:rFonts w:hint="eastAsia" w:ascii="宋体" w:hAnsi="宋体" w:cs="宋体"/>
                <w:kern w:val="0"/>
                <w:sz w:val="18"/>
                <w:szCs w:val="18"/>
              </w:rPr>
              <w:t>托克逊县露天煤矿应急灭火</w:t>
            </w:r>
          </w:p>
        </w:tc>
        <w:tc>
          <w:tcPr>
            <w:tcW w:w="1602" w:type="dxa"/>
            <w:gridSpan w:val="2"/>
            <w:tcBorders>
              <w:top w:val="single" w:color="auto" w:sz="4" w:space="0"/>
              <w:left w:val="nil"/>
              <w:bottom w:val="single" w:color="auto" w:sz="4" w:space="0"/>
              <w:right w:val="single" w:color="000000" w:sz="4" w:space="0"/>
            </w:tcBorders>
            <w:shd w:val="clear" w:color="auto" w:fill="auto"/>
            <w:vAlign w:val="center"/>
          </w:tcPr>
          <w:p w14:paraId="611C3660">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52" w:type="dxa"/>
            <w:gridSpan w:val="2"/>
            <w:tcBorders>
              <w:top w:val="single" w:color="auto" w:sz="4" w:space="0"/>
              <w:left w:val="nil"/>
              <w:bottom w:val="single" w:color="auto" w:sz="4" w:space="0"/>
              <w:right w:val="single" w:color="000000" w:sz="4" w:space="0"/>
            </w:tcBorders>
            <w:shd w:val="clear" w:color="auto" w:fill="auto"/>
            <w:vAlign w:val="center"/>
          </w:tcPr>
          <w:p w14:paraId="125EF804">
            <w:pPr>
              <w:widowControl/>
              <w:jc w:val="center"/>
              <w:rPr>
                <w:rFonts w:ascii="宋体" w:hAnsi="宋体" w:cs="宋体"/>
                <w:kern w:val="0"/>
                <w:sz w:val="18"/>
                <w:szCs w:val="18"/>
              </w:rPr>
            </w:pPr>
            <w:r>
              <w:rPr>
                <w:rFonts w:hint="eastAsia" w:ascii="宋体" w:hAnsi="宋体" w:cs="宋体"/>
                <w:kern w:val="0"/>
                <w:sz w:val="18"/>
                <w:szCs w:val="18"/>
              </w:rPr>
              <w:t>杜延伟</w:t>
            </w:r>
          </w:p>
        </w:tc>
      </w:tr>
      <w:tr w14:paraId="338458E6">
        <w:tblPrEx>
          <w:tblCellMar>
            <w:top w:w="0" w:type="dxa"/>
            <w:left w:w="108" w:type="dxa"/>
            <w:bottom w:w="0" w:type="dxa"/>
            <w:right w:w="108" w:type="dxa"/>
          </w:tblCellMar>
        </w:tblPrEx>
        <w:trPr>
          <w:trHeight w:val="829"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C1CCE">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50" w:type="dxa"/>
            <w:tcBorders>
              <w:top w:val="nil"/>
              <w:left w:val="nil"/>
              <w:bottom w:val="single" w:color="auto" w:sz="4" w:space="0"/>
              <w:right w:val="single" w:color="auto" w:sz="4" w:space="0"/>
            </w:tcBorders>
            <w:shd w:val="clear" w:color="auto" w:fill="auto"/>
            <w:vAlign w:val="center"/>
          </w:tcPr>
          <w:p w14:paraId="2F49F875">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78" w:type="dxa"/>
            <w:tcBorders>
              <w:top w:val="nil"/>
              <w:left w:val="nil"/>
              <w:bottom w:val="single" w:color="auto" w:sz="4" w:space="0"/>
              <w:right w:val="single" w:color="auto" w:sz="4" w:space="0"/>
            </w:tcBorders>
            <w:shd w:val="clear" w:color="auto" w:fill="auto"/>
            <w:vAlign w:val="center"/>
          </w:tcPr>
          <w:p w14:paraId="43CD7074">
            <w:pPr>
              <w:widowControl/>
              <w:jc w:val="center"/>
              <w:rPr>
                <w:rFonts w:ascii="宋体" w:hAnsi="宋体" w:cs="宋体"/>
                <w:kern w:val="0"/>
                <w:sz w:val="18"/>
                <w:szCs w:val="18"/>
              </w:rPr>
            </w:pPr>
            <w:r>
              <w:rPr>
                <w:rFonts w:hint="eastAsia" w:ascii="宋体" w:hAnsi="宋体" w:cs="宋体"/>
                <w:kern w:val="0"/>
                <w:sz w:val="18"/>
                <w:szCs w:val="18"/>
              </w:rPr>
              <w:t>4000.00</w:t>
            </w:r>
          </w:p>
        </w:tc>
        <w:tc>
          <w:tcPr>
            <w:tcW w:w="1174" w:type="dxa"/>
            <w:tcBorders>
              <w:top w:val="nil"/>
              <w:left w:val="nil"/>
              <w:bottom w:val="single" w:color="auto" w:sz="4" w:space="0"/>
              <w:right w:val="single" w:color="auto" w:sz="4" w:space="0"/>
            </w:tcBorders>
            <w:shd w:val="clear" w:color="auto" w:fill="auto"/>
            <w:vAlign w:val="center"/>
          </w:tcPr>
          <w:p w14:paraId="3B5FE4B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756" w:type="dxa"/>
            <w:tcBorders>
              <w:top w:val="nil"/>
              <w:left w:val="nil"/>
              <w:bottom w:val="single" w:color="auto" w:sz="4" w:space="0"/>
              <w:right w:val="single" w:color="auto" w:sz="4" w:space="0"/>
            </w:tcBorders>
            <w:shd w:val="clear" w:color="auto" w:fill="auto"/>
            <w:vAlign w:val="center"/>
          </w:tcPr>
          <w:p w14:paraId="68D5FA66">
            <w:pPr>
              <w:widowControl/>
              <w:jc w:val="center"/>
              <w:rPr>
                <w:rFonts w:ascii="宋体" w:hAnsi="宋体" w:cs="宋体"/>
                <w:kern w:val="0"/>
                <w:sz w:val="18"/>
                <w:szCs w:val="18"/>
              </w:rPr>
            </w:pPr>
            <w:r>
              <w:rPr>
                <w:rFonts w:hint="eastAsia" w:ascii="宋体" w:hAnsi="宋体" w:cs="宋体"/>
                <w:kern w:val="0"/>
                <w:sz w:val="18"/>
                <w:szCs w:val="18"/>
              </w:rPr>
              <w:t>4000.00</w:t>
            </w:r>
          </w:p>
        </w:tc>
        <w:tc>
          <w:tcPr>
            <w:tcW w:w="846" w:type="dxa"/>
            <w:tcBorders>
              <w:top w:val="nil"/>
              <w:left w:val="nil"/>
              <w:bottom w:val="single" w:color="auto" w:sz="4" w:space="0"/>
              <w:right w:val="single" w:color="auto" w:sz="4" w:space="0"/>
            </w:tcBorders>
            <w:shd w:val="clear" w:color="auto" w:fill="auto"/>
            <w:vAlign w:val="center"/>
          </w:tcPr>
          <w:p w14:paraId="73F4048D">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52" w:type="dxa"/>
            <w:gridSpan w:val="2"/>
            <w:tcBorders>
              <w:top w:val="single" w:color="auto" w:sz="4" w:space="0"/>
              <w:left w:val="nil"/>
              <w:bottom w:val="single" w:color="auto" w:sz="4" w:space="0"/>
              <w:right w:val="single" w:color="000000" w:sz="4" w:space="0"/>
            </w:tcBorders>
            <w:shd w:val="clear" w:color="auto" w:fill="auto"/>
            <w:vAlign w:val="center"/>
          </w:tcPr>
          <w:p w14:paraId="735F8BD5">
            <w:pPr>
              <w:widowControl/>
              <w:jc w:val="center"/>
              <w:rPr>
                <w:rFonts w:ascii="宋体" w:hAnsi="宋体" w:cs="宋体"/>
                <w:kern w:val="0"/>
                <w:sz w:val="18"/>
                <w:szCs w:val="18"/>
              </w:rPr>
            </w:pPr>
            <w:r>
              <w:rPr>
                <w:rFonts w:hint="eastAsia" w:ascii="宋体" w:hAnsi="宋体" w:cs="宋体"/>
                <w:kern w:val="0"/>
                <w:sz w:val="18"/>
                <w:szCs w:val="18"/>
              </w:rPr>
              <w:t>0.00</w:t>
            </w:r>
          </w:p>
        </w:tc>
      </w:tr>
      <w:tr w14:paraId="03C332B4">
        <w:tblPrEx>
          <w:tblCellMar>
            <w:top w:w="0" w:type="dxa"/>
            <w:left w:w="108" w:type="dxa"/>
            <w:bottom w:w="0" w:type="dxa"/>
            <w:right w:w="108" w:type="dxa"/>
          </w:tblCellMar>
        </w:tblPrEx>
        <w:trPr>
          <w:trHeight w:val="1376"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534665">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56" w:type="dxa"/>
            <w:gridSpan w:val="7"/>
            <w:tcBorders>
              <w:top w:val="single" w:color="auto" w:sz="4" w:space="0"/>
              <w:left w:val="nil"/>
              <w:bottom w:val="single" w:color="auto" w:sz="4" w:space="0"/>
              <w:right w:val="single" w:color="000000" w:sz="4" w:space="0"/>
            </w:tcBorders>
            <w:shd w:val="clear" w:color="auto" w:fill="auto"/>
            <w:vAlign w:val="center"/>
          </w:tcPr>
          <w:p w14:paraId="50C07E89">
            <w:pPr>
              <w:widowControl/>
              <w:jc w:val="left"/>
              <w:rPr>
                <w:rFonts w:ascii="宋体" w:hAnsi="宋体" w:cs="宋体"/>
                <w:kern w:val="0"/>
                <w:sz w:val="18"/>
                <w:szCs w:val="18"/>
              </w:rPr>
            </w:pPr>
            <w:r>
              <w:rPr>
                <w:rFonts w:hint="eastAsia" w:ascii="宋体" w:hAnsi="宋体" w:cs="宋体"/>
                <w:kern w:val="0"/>
                <w:sz w:val="18"/>
                <w:szCs w:val="18"/>
              </w:rPr>
              <w:t>目标1：通过聘请委托机构4家，编制详细勘察、灭火工程初步设计报告3个，保障后续煤田火区灭火治理工作顺利开展并提供技术保障；</w:t>
            </w:r>
            <w:r>
              <w:rPr>
                <w:rFonts w:hint="eastAsia" w:ascii="宋体" w:hAnsi="宋体" w:cs="宋体"/>
                <w:kern w:val="0"/>
                <w:sz w:val="18"/>
                <w:szCs w:val="18"/>
              </w:rPr>
              <w:br w:type="textWrapping"/>
            </w:r>
            <w:r>
              <w:rPr>
                <w:rFonts w:hint="eastAsia" w:ascii="宋体" w:hAnsi="宋体" w:cs="宋体"/>
                <w:kern w:val="0"/>
                <w:sz w:val="18"/>
                <w:szCs w:val="18"/>
              </w:rPr>
              <w:t>目标2：根据《新疆维吾尔自治区煤田灭火工作实施方案》，完成托克逊黑山通盖、托克逊黑山通盖区域、二道沟煤矿3处无矿权煤田火区全部治理完毕的目标，解决县域范围内煤田火灾易发多发、危害严重等问题。</w:t>
            </w:r>
          </w:p>
        </w:tc>
      </w:tr>
      <w:tr w14:paraId="2D93E74D">
        <w:tblPrEx>
          <w:tblCellMar>
            <w:top w:w="0" w:type="dxa"/>
            <w:left w:w="108" w:type="dxa"/>
            <w:bottom w:w="0" w:type="dxa"/>
            <w:right w:w="108" w:type="dxa"/>
          </w:tblCellMar>
        </w:tblPrEx>
        <w:trPr>
          <w:trHeight w:val="525"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727CCA33">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15" w:type="dxa"/>
            <w:tcBorders>
              <w:top w:val="nil"/>
              <w:left w:val="nil"/>
              <w:bottom w:val="single" w:color="auto" w:sz="4" w:space="0"/>
              <w:right w:val="single" w:color="auto" w:sz="4" w:space="0"/>
            </w:tcBorders>
            <w:shd w:val="clear" w:color="auto" w:fill="auto"/>
            <w:vAlign w:val="center"/>
          </w:tcPr>
          <w:p w14:paraId="38660A2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50" w:type="dxa"/>
            <w:tcBorders>
              <w:top w:val="nil"/>
              <w:left w:val="nil"/>
              <w:bottom w:val="single" w:color="auto" w:sz="4" w:space="0"/>
              <w:right w:val="single" w:color="auto" w:sz="4" w:space="0"/>
            </w:tcBorders>
            <w:shd w:val="clear" w:color="auto" w:fill="auto"/>
            <w:vAlign w:val="center"/>
          </w:tcPr>
          <w:p w14:paraId="3DA13FB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78" w:type="dxa"/>
            <w:tcBorders>
              <w:top w:val="nil"/>
              <w:left w:val="nil"/>
              <w:bottom w:val="single" w:color="auto" w:sz="4" w:space="0"/>
              <w:right w:val="single" w:color="auto" w:sz="4" w:space="0"/>
            </w:tcBorders>
            <w:shd w:val="clear" w:color="auto" w:fill="auto"/>
            <w:vAlign w:val="center"/>
          </w:tcPr>
          <w:p w14:paraId="6E16CB89">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74" w:type="dxa"/>
            <w:tcBorders>
              <w:top w:val="nil"/>
              <w:left w:val="nil"/>
              <w:bottom w:val="single" w:color="auto" w:sz="4" w:space="0"/>
              <w:right w:val="single" w:color="auto" w:sz="4" w:space="0"/>
            </w:tcBorders>
            <w:shd w:val="clear" w:color="auto" w:fill="auto"/>
            <w:vAlign w:val="center"/>
          </w:tcPr>
          <w:p w14:paraId="7B8B4878">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756" w:type="dxa"/>
            <w:tcBorders>
              <w:top w:val="nil"/>
              <w:left w:val="nil"/>
              <w:bottom w:val="single" w:color="auto" w:sz="4" w:space="0"/>
              <w:right w:val="single" w:color="auto" w:sz="4" w:space="0"/>
            </w:tcBorders>
            <w:shd w:val="clear" w:color="auto" w:fill="auto"/>
            <w:vAlign w:val="center"/>
          </w:tcPr>
          <w:p w14:paraId="29680D9E">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46" w:type="dxa"/>
            <w:tcBorders>
              <w:top w:val="nil"/>
              <w:left w:val="nil"/>
              <w:bottom w:val="single" w:color="auto" w:sz="4" w:space="0"/>
              <w:right w:val="single" w:color="auto" w:sz="4" w:space="0"/>
            </w:tcBorders>
            <w:shd w:val="clear" w:color="auto" w:fill="auto"/>
            <w:vAlign w:val="center"/>
          </w:tcPr>
          <w:p w14:paraId="17DF4124">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55" w:type="dxa"/>
            <w:tcBorders>
              <w:top w:val="nil"/>
              <w:left w:val="nil"/>
              <w:bottom w:val="single" w:color="auto" w:sz="4" w:space="0"/>
              <w:right w:val="single" w:color="auto" w:sz="4" w:space="0"/>
            </w:tcBorders>
            <w:shd w:val="clear" w:color="auto" w:fill="auto"/>
            <w:vAlign w:val="center"/>
          </w:tcPr>
          <w:p w14:paraId="6AD2B447">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97" w:type="dxa"/>
            <w:tcBorders>
              <w:top w:val="nil"/>
              <w:left w:val="nil"/>
              <w:bottom w:val="single" w:color="auto" w:sz="4" w:space="0"/>
              <w:right w:val="single" w:color="auto" w:sz="4" w:space="0"/>
            </w:tcBorders>
            <w:shd w:val="clear" w:color="auto" w:fill="auto"/>
            <w:vAlign w:val="center"/>
          </w:tcPr>
          <w:p w14:paraId="305AFC75">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444F660">
        <w:tblPrEx>
          <w:tblCellMar>
            <w:top w:w="0" w:type="dxa"/>
            <w:left w:w="108" w:type="dxa"/>
            <w:bottom w:w="0" w:type="dxa"/>
            <w:right w:w="108" w:type="dxa"/>
          </w:tblCellMar>
        </w:tblPrEx>
        <w:trPr>
          <w:trHeight w:val="546" w:hRule="atLeast"/>
          <w:jc w:val="center"/>
        </w:trPr>
        <w:tc>
          <w:tcPr>
            <w:tcW w:w="956" w:type="dxa"/>
            <w:vMerge w:val="restart"/>
            <w:tcBorders>
              <w:top w:val="nil"/>
              <w:left w:val="single" w:color="auto" w:sz="4" w:space="0"/>
              <w:bottom w:val="single" w:color="000000" w:sz="4" w:space="0"/>
              <w:right w:val="single" w:color="auto" w:sz="4" w:space="0"/>
            </w:tcBorders>
            <w:shd w:val="clear" w:color="auto" w:fill="auto"/>
            <w:vAlign w:val="center"/>
          </w:tcPr>
          <w:p w14:paraId="1E1D43CD">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415" w:type="dxa"/>
            <w:vMerge w:val="restart"/>
            <w:tcBorders>
              <w:top w:val="nil"/>
              <w:left w:val="single" w:color="auto" w:sz="4" w:space="0"/>
              <w:bottom w:val="single" w:color="000000" w:sz="4" w:space="0"/>
              <w:right w:val="single" w:color="auto" w:sz="4" w:space="0"/>
            </w:tcBorders>
            <w:shd w:val="clear" w:color="auto" w:fill="auto"/>
            <w:vAlign w:val="center"/>
          </w:tcPr>
          <w:p w14:paraId="63BEC63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350" w:type="dxa"/>
            <w:tcBorders>
              <w:top w:val="nil"/>
              <w:left w:val="nil"/>
              <w:bottom w:val="single" w:color="auto" w:sz="4" w:space="0"/>
              <w:right w:val="single" w:color="auto" w:sz="4" w:space="0"/>
            </w:tcBorders>
            <w:shd w:val="clear" w:color="auto" w:fill="auto"/>
            <w:vAlign w:val="center"/>
          </w:tcPr>
          <w:p w14:paraId="28C83043">
            <w:pPr>
              <w:widowControl/>
              <w:jc w:val="center"/>
              <w:rPr>
                <w:rFonts w:ascii="宋体" w:hAnsi="宋体" w:cs="宋体"/>
                <w:kern w:val="0"/>
                <w:sz w:val="18"/>
                <w:szCs w:val="18"/>
              </w:rPr>
            </w:pPr>
            <w:r>
              <w:rPr>
                <w:rFonts w:hint="eastAsia" w:ascii="宋体" w:hAnsi="宋体" w:cs="宋体"/>
                <w:kern w:val="0"/>
                <w:sz w:val="18"/>
                <w:szCs w:val="18"/>
              </w:rPr>
              <w:t>治理无矿权煤田火区数量</w:t>
            </w:r>
          </w:p>
        </w:tc>
        <w:tc>
          <w:tcPr>
            <w:tcW w:w="978" w:type="dxa"/>
            <w:tcBorders>
              <w:top w:val="nil"/>
              <w:left w:val="nil"/>
              <w:bottom w:val="single" w:color="auto" w:sz="4" w:space="0"/>
              <w:right w:val="single" w:color="auto" w:sz="4" w:space="0"/>
            </w:tcBorders>
            <w:shd w:val="clear" w:color="auto" w:fill="auto"/>
            <w:vAlign w:val="center"/>
          </w:tcPr>
          <w:p w14:paraId="22F037DC">
            <w:pPr>
              <w:widowControl/>
              <w:jc w:val="center"/>
              <w:rPr>
                <w:rFonts w:ascii="宋体" w:hAnsi="宋体" w:cs="宋体"/>
                <w:kern w:val="0"/>
                <w:sz w:val="18"/>
                <w:szCs w:val="18"/>
              </w:rPr>
            </w:pPr>
            <w:r>
              <w:rPr>
                <w:rFonts w:hint="eastAsia" w:ascii="宋体" w:hAnsi="宋体" w:cs="宋体"/>
                <w:kern w:val="0"/>
                <w:sz w:val="18"/>
                <w:szCs w:val="18"/>
              </w:rPr>
              <w:t>3处</w:t>
            </w:r>
          </w:p>
        </w:tc>
        <w:tc>
          <w:tcPr>
            <w:tcW w:w="1174" w:type="dxa"/>
            <w:tcBorders>
              <w:top w:val="nil"/>
              <w:left w:val="nil"/>
              <w:bottom w:val="single" w:color="auto" w:sz="4" w:space="0"/>
              <w:right w:val="single" w:color="auto" w:sz="4" w:space="0"/>
            </w:tcBorders>
            <w:shd w:val="clear" w:color="auto" w:fill="auto"/>
            <w:vAlign w:val="center"/>
          </w:tcPr>
          <w:p w14:paraId="749BAB4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13064053">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71DE63ED">
            <w:pPr>
              <w:widowControl/>
              <w:jc w:val="center"/>
              <w:rPr>
                <w:rFonts w:ascii="宋体" w:hAnsi="宋体" w:cs="宋体"/>
                <w:kern w:val="0"/>
                <w:sz w:val="18"/>
                <w:szCs w:val="18"/>
              </w:rPr>
            </w:pPr>
            <w:r>
              <w:rPr>
                <w:rFonts w:hint="eastAsia" w:ascii="宋体" w:hAnsi="宋体" w:cs="宋体"/>
                <w:kern w:val="0"/>
                <w:sz w:val="18"/>
                <w:szCs w:val="18"/>
              </w:rPr>
              <w:t>10</w:t>
            </w:r>
          </w:p>
        </w:tc>
        <w:tc>
          <w:tcPr>
            <w:tcW w:w="1055" w:type="dxa"/>
            <w:tcBorders>
              <w:top w:val="nil"/>
              <w:left w:val="nil"/>
              <w:bottom w:val="single" w:color="auto" w:sz="4" w:space="0"/>
              <w:right w:val="single" w:color="auto" w:sz="4" w:space="0"/>
            </w:tcBorders>
            <w:shd w:val="clear" w:color="auto" w:fill="auto"/>
            <w:vAlign w:val="center"/>
          </w:tcPr>
          <w:p w14:paraId="7BAC68A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20374B0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73EFCDD">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64AC7D44">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484E82FA">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07039288">
            <w:pPr>
              <w:widowControl/>
              <w:jc w:val="center"/>
              <w:rPr>
                <w:rFonts w:ascii="宋体" w:hAnsi="宋体" w:cs="宋体"/>
                <w:kern w:val="0"/>
                <w:sz w:val="18"/>
                <w:szCs w:val="18"/>
              </w:rPr>
            </w:pPr>
            <w:r>
              <w:rPr>
                <w:rFonts w:hint="eastAsia" w:ascii="宋体" w:hAnsi="宋体" w:cs="宋体"/>
                <w:kern w:val="0"/>
                <w:sz w:val="18"/>
                <w:szCs w:val="18"/>
              </w:rPr>
              <w:t>编制详细勘察、灭火工程初步设计报告</w:t>
            </w:r>
          </w:p>
        </w:tc>
        <w:tc>
          <w:tcPr>
            <w:tcW w:w="978" w:type="dxa"/>
            <w:tcBorders>
              <w:top w:val="nil"/>
              <w:left w:val="nil"/>
              <w:bottom w:val="single" w:color="auto" w:sz="4" w:space="0"/>
              <w:right w:val="single" w:color="auto" w:sz="4" w:space="0"/>
            </w:tcBorders>
            <w:shd w:val="clear" w:color="auto" w:fill="auto"/>
            <w:vAlign w:val="center"/>
          </w:tcPr>
          <w:p w14:paraId="2F19197D">
            <w:pPr>
              <w:widowControl/>
              <w:jc w:val="center"/>
              <w:rPr>
                <w:rFonts w:ascii="宋体" w:hAnsi="宋体" w:cs="宋体"/>
                <w:kern w:val="0"/>
                <w:sz w:val="18"/>
                <w:szCs w:val="18"/>
              </w:rPr>
            </w:pPr>
            <w:r>
              <w:rPr>
                <w:rFonts w:hint="eastAsia" w:ascii="宋体" w:hAnsi="宋体" w:cs="宋体"/>
                <w:kern w:val="0"/>
                <w:sz w:val="18"/>
                <w:szCs w:val="18"/>
              </w:rPr>
              <w:t>≥3个</w:t>
            </w:r>
          </w:p>
        </w:tc>
        <w:tc>
          <w:tcPr>
            <w:tcW w:w="1174" w:type="dxa"/>
            <w:tcBorders>
              <w:top w:val="nil"/>
              <w:left w:val="nil"/>
              <w:bottom w:val="single" w:color="auto" w:sz="4" w:space="0"/>
              <w:right w:val="single" w:color="auto" w:sz="4" w:space="0"/>
            </w:tcBorders>
            <w:shd w:val="clear" w:color="auto" w:fill="auto"/>
            <w:vAlign w:val="center"/>
          </w:tcPr>
          <w:p w14:paraId="70F39F1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4D2ADE31">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09AD77F">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4F49C08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5B6B1CD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AB94CBF">
        <w:tblPrEx>
          <w:tblCellMar>
            <w:top w:w="0" w:type="dxa"/>
            <w:left w:w="108" w:type="dxa"/>
            <w:bottom w:w="0" w:type="dxa"/>
            <w:right w:w="108" w:type="dxa"/>
          </w:tblCellMar>
        </w:tblPrEx>
        <w:trPr>
          <w:trHeight w:val="48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06777511">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2FD2CB4B">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44CDC5FA">
            <w:pPr>
              <w:widowControl/>
              <w:jc w:val="center"/>
              <w:rPr>
                <w:rFonts w:ascii="宋体" w:hAnsi="宋体" w:cs="宋体"/>
                <w:kern w:val="0"/>
                <w:sz w:val="18"/>
                <w:szCs w:val="18"/>
              </w:rPr>
            </w:pPr>
            <w:r>
              <w:rPr>
                <w:rFonts w:hint="eastAsia" w:ascii="宋体" w:hAnsi="宋体" w:cs="宋体"/>
                <w:kern w:val="0"/>
                <w:sz w:val="18"/>
                <w:szCs w:val="18"/>
              </w:rPr>
              <w:t>聘请委托机构</w:t>
            </w:r>
          </w:p>
        </w:tc>
        <w:tc>
          <w:tcPr>
            <w:tcW w:w="978" w:type="dxa"/>
            <w:tcBorders>
              <w:top w:val="nil"/>
              <w:left w:val="nil"/>
              <w:bottom w:val="single" w:color="auto" w:sz="4" w:space="0"/>
              <w:right w:val="single" w:color="auto" w:sz="4" w:space="0"/>
            </w:tcBorders>
            <w:shd w:val="clear" w:color="auto" w:fill="auto"/>
            <w:vAlign w:val="center"/>
          </w:tcPr>
          <w:p w14:paraId="2530D779">
            <w:pPr>
              <w:widowControl/>
              <w:jc w:val="center"/>
              <w:rPr>
                <w:rFonts w:ascii="宋体" w:hAnsi="宋体" w:cs="宋体"/>
                <w:kern w:val="0"/>
                <w:sz w:val="18"/>
                <w:szCs w:val="18"/>
              </w:rPr>
            </w:pPr>
            <w:r>
              <w:rPr>
                <w:rFonts w:hint="eastAsia" w:ascii="宋体" w:hAnsi="宋体" w:cs="宋体"/>
                <w:kern w:val="0"/>
                <w:sz w:val="18"/>
                <w:szCs w:val="18"/>
              </w:rPr>
              <w:t>≥4家</w:t>
            </w:r>
          </w:p>
        </w:tc>
        <w:tc>
          <w:tcPr>
            <w:tcW w:w="1174" w:type="dxa"/>
            <w:tcBorders>
              <w:top w:val="nil"/>
              <w:left w:val="nil"/>
              <w:bottom w:val="single" w:color="auto" w:sz="4" w:space="0"/>
              <w:right w:val="single" w:color="auto" w:sz="4" w:space="0"/>
            </w:tcBorders>
            <w:shd w:val="clear" w:color="auto" w:fill="auto"/>
            <w:vAlign w:val="center"/>
          </w:tcPr>
          <w:p w14:paraId="5DC6F3A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347E3E70">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6A2E1053">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04351E7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04DF6F3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35B5532">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01C1F9BB">
            <w:pPr>
              <w:widowControl/>
              <w:jc w:val="center"/>
              <w:rPr>
                <w:rFonts w:ascii="宋体" w:hAnsi="宋体" w:cs="宋体"/>
                <w:kern w:val="0"/>
                <w:sz w:val="18"/>
                <w:szCs w:val="18"/>
              </w:rPr>
            </w:pPr>
          </w:p>
        </w:tc>
        <w:tc>
          <w:tcPr>
            <w:tcW w:w="1415" w:type="dxa"/>
            <w:vMerge w:val="restart"/>
            <w:tcBorders>
              <w:top w:val="nil"/>
              <w:left w:val="single" w:color="auto" w:sz="4" w:space="0"/>
              <w:bottom w:val="nil"/>
              <w:right w:val="single" w:color="auto" w:sz="4" w:space="0"/>
            </w:tcBorders>
            <w:shd w:val="clear" w:color="auto" w:fill="auto"/>
            <w:vAlign w:val="center"/>
          </w:tcPr>
          <w:p w14:paraId="0996333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350" w:type="dxa"/>
            <w:tcBorders>
              <w:top w:val="nil"/>
              <w:left w:val="nil"/>
              <w:bottom w:val="single" w:color="auto" w:sz="4" w:space="0"/>
              <w:right w:val="single" w:color="auto" w:sz="4" w:space="0"/>
            </w:tcBorders>
            <w:shd w:val="clear" w:color="auto" w:fill="auto"/>
            <w:vAlign w:val="center"/>
          </w:tcPr>
          <w:p w14:paraId="62373B8A">
            <w:pPr>
              <w:widowControl/>
              <w:jc w:val="center"/>
              <w:rPr>
                <w:rFonts w:ascii="宋体" w:hAnsi="宋体" w:cs="宋体"/>
                <w:kern w:val="0"/>
                <w:sz w:val="18"/>
                <w:szCs w:val="18"/>
              </w:rPr>
            </w:pPr>
            <w:r>
              <w:rPr>
                <w:rFonts w:hint="eastAsia" w:ascii="宋体" w:hAnsi="宋体" w:cs="宋体"/>
                <w:kern w:val="0"/>
                <w:sz w:val="18"/>
                <w:szCs w:val="18"/>
              </w:rPr>
              <w:t>火区治理验收合格率</w:t>
            </w:r>
          </w:p>
        </w:tc>
        <w:tc>
          <w:tcPr>
            <w:tcW w:w="978" w:type="dxa"/>
            <w:tcBorders>
              <w:top w:val="nil"/>
              <w:left w:val="nil"/>
              <w:bottom w:val="single" w:color="auto" w:sz="4" w:space="0"/>
              <w:right w:val="single" w:color="auto" w:sz="4" w:space="0"/>
            </w:tcBorders>
            <w:shd w:val="clear" w:color="auto" w:fill="auto"/>
            <w:vAlign w:val="center"/>
          </w:tcPr>
          <w:p w14:paraId="7BF4124F">
            <w:pPr>
              <w:widowControl/>
              <w:jc w:val="center"/>
              <w:rPr>
                <w:rFonts w:ascii="宋体" w:hAnsi="宋体" w:cs="宋体"/>
                <w:kern w:val="0"/>
                <w:sz w:val="18"/>
                <w:szCs w:val="18"/>
              </w:rPr>
            </w:pPr>
            <w:r>
              <w:rPr>
                <w:rFonts w:hint="eastAsia" w:ascii="宋体" w:hAnsi="宋体" w:cs="宋体"/>
                <w:kern w:val="0"/>
                <w:sz w:val="18"/>
                <w:szCs w:val="18"/>
              </w:rPr>
              <w:t>≥95%</w:t>
            </w:r>
          </w:p>
        </w:tc>
        <w:tc>
          <w:tcPr>
            <w:tcW w:w="1174" w:type="dxa"/>
            <w:tcBorders>
              <w:top w:val="nil"/>
              <w:left w:val="nil"/>
              <w:bottom w:val="single" w:color="auto" w:sz="4" w:space="0"/>
              <w:right w:val="single" w:color="auto" w:sz="4" w:space="0"/>
            </w:tcBorders>
            <w:shd w:val="clear" w:color="auto" w:fill="auto"/>
            <w:vAlign w:val="center"/>
          </w:tcPr>
          <w:p w14:paraId="5D6F54E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1319645C">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502BDE9C">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3E07E18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4F65117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7959CC2">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11E05900">
            <w:pPr>
              <w:widowControl/>
              <w:jc w:val="center"/>
              <w:rPr>
                <w:rFonts w:ascii="宋体" w:hAnsi="宋体" w:cs="宋体"/>
                <w:kern w:val="0"/>
                <w:sz w:val="18"/>
                <w:szCs w:val="18"/>
              </w:rPr>
            </w:pPr>
          </w:p>
        </w:tc>
        <w:tc>
          <w:tcPr>
            <w:tcW w:w="1415" w:type="dxa"/>
            <w:vMerge w:val="continue"/>
            <w:tcBorders>
              <w:top w:val="nil"/>
              <w:left w:val="single" w:color="auto" w:sz="4" w:space="0"/>
              <w:bottom w:val="nil"/>
              <w:right w:val="single" w:color="auto" w:sz="4" w:space="0"/>
            </w:tcBorders>
            <w:vAlign w:val="center"/>
          </w:tcPr>
          <w:p w14:paraId="66C315F6">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652E6AB6">
            <w:pPr>
              <w:widowControl/>
              <w:jc w:val="center"/>
              <w:rPr>
                <w:rFonts w:ascii="宋体" w:hAnsi="宋体" w:cs="宋体"/>
                <w:kern w:val="0"/>
                <w:sz w:val="18"/>
                <w:szCs w:val="18"/>
              </w:rPr>
            </w:pPr>
            <w:r>
              <w:rPr>
                <w:rFonts w:hint="eastAsia" w:ascii="宋体" w:hAnsi="宋体" w:cs="宋体"/>
                <w:kern w:val="0"/>
                <w:sz w:val="18"/>
                <w:szCs w:val="18"/>
              </w:rPr>
              <w:t>治理机构专业资质审核通过率</w:t>
            </w:r>
          </w:p>
        </w:tc>
        <w:tc>
          <w:tcPr>
            <w:tcW w:w="978" w:type="dxa"/>
            <w:tcBorders>
              <w:top w:val="nil"/>
              <w:left w:val="nil"/>
              <w:bottom w:val="single" w:color="auto" w:sz="4" w:space="0"/>
              <w:right w:val="single" w:color="auto" w:sz="4" w:space="0"/>
            </w:tcBorders>
            <w:shd w:val="clear" w:color="auto" w:fill="auto"/>
            <w:vAlign w:val="center"/>
          </w:tcPr>
          <w:p w14:paraId="40C0BAFC">
            <w:pPr>
              <w:widowControl/>
              <w:jc w:val="center"/>
              <w:rPr>
                <w:rFonts w:ascii="宋体" w:hAnsi="宋体" w:cs="宋体"/>
                <w:kern w:val="0"/>
                <w:sz w:val="18"/>
                <w:szCs w:val="18"/>
              </w:rPr>
            </w:pPr>
            <w:r>
              <w:rPr>
                <w:rFonts w:hint="eastAsia" w:ascii="宋体" w:hAnsi="宋体" w:cs="宋体"/>
                <w:kern w:val="0"/>
                <w:sz w:val="18"/>
                <w:szCs w:val="18"/>
              </w:rPr>
              <w:t>≥95%</w:t>
            </w:r>
          </w:p>
        </w:tc>
        <w:tc>
          <w:tcPr>
            <w:tcW w:w="1174" w:type="dxa"/>
            <w:tcBorders>
              <w:top w:val="nil"/>
              <w:left w:val="nil"/>
              <w:bottom w:val="single" w:color="auto" w:sz="4" w:space="0"/>
              <w:right w:val="single" w:color="auto" w:sz="4" w:space="0"/>
            </w:tcBorders>
            <w:shd w:val="clear" w:color="auto" w:fill="auto"/>
            <w:vAlign w:val="center"/>
          </w:tcPr>
          <w:p w14:paraId="3CD21A7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634EBEB7">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5EF7711C">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55BB17F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05931B9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46978F">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41ABADD2">
            <w:pPr>
              <w:widowControl/>
              <w:jc w:val="center"/>
              <w:rPr>
                <w:rFonts w:ascii="宋体" w:hAnsi="宋体" w:cs="宋体"/>
                <w:kern w:val="0"/>
                <w:sz w:val="18"/>
                <w:szCs w:val="18"/>
              </w:rPr>
            </w:pPr>
          </w:p>
        </w:tc>
        <w:tc>
          <w:tcPr>
            <w:tcW w:w="1415" w:type="dxa"/>
            <w:vMerge w:val="restart"/>
            <w:tcBorders>
              <w:top w:val="single" w:color="auto" w:sz="4" w:space="0"/>
              <w:left w:val="single" w:color="auto" w:sz="4" w:space="0"/>
              <w:bottom w:val="nil"/>
              <w:right w:val="single" w:color="auto" w:sz="4" w:space="0"/>
            </w:tcBorders>
            <w:shd w:val="clear" w:color="auto" w:fill="auto"/>
            <w:vAlign w:val="center"/>
          </w:tcPr>
          <w:p w14:paraId="72382821">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350" w:type="dxa"/>
            <w:tcBorders>
              <w:top w:val="nil"/>
              <w:left w:val="nil"/>
              <w:bottom w:val="single" w:color="auto" w:sz="4" w:space="0"/>
              <w:right w:val="single" w:color="auto" w:sz="4" w:space="0"/>
            </w:tcBorders>
            <w:shd w:val="clear" w:color="auto" w:fill="auto"/>
            <w:vAlign w:val="center"/>
          </w:tcPr>
          <w:p w14:paraId="6F6867D5">
            <w:pPr>
              <w:widowControl/>
              <w:jc w:val="center"/>
              <w:rPr>
                <w:rFonts w:ascii="宋体" w:hAnsi="宋体" w:cs="宋体"/>
                <w:kern w:val="0"/>
                <w:sz w:val="18"/>
                <w:szCs w:val="18"/>
              </w:rPr>
            </w:pPr>
            <w:r>
              <w:rPr>
                <w:rFonts w:hint="eastAsia" w:ascii="宋体" w:hAnsi="宋体" w:cs="宋体"/>
                <w:kern w:val="0"/>
                <w:sz w:val="18"/>
                <w:szCs w:val="18"/>
              </w:rPr>
              <w:t>火灾治理按计划开工及时率</w:t>
            </w:r>
          </w:p>
        </w:tc>
        <w:tc>
          <w:tcPr>
            <w:tcW w:w="978" w:type="dxa"/>
            <w:tcBorders>
              <w:top w:val="nil"/>
              <w:left w:val="nil"/>
              <w:bottom w:val="single" w:color="auto" w:sz="4" w:space="0"/>
              <w:right w:val="single" w:color="auto" w:sz="4" w:space="0"/>
            </w:tcBorders>
            <w:shd w:val="clear" w:color="auto" w:fill="auto"/>
            <w:vAlign w:val="center"/>
          </w:tcPr>
          <w:p w14:paraId="13643B4F">
            <w:pPr>
              <w:widowControl/>
              <w:jc w:val="center"/>
              <w:rPr>
                <w:rFonts w:ascii="宋体" w:hAnsi="宋体" w:cs="宋体"/>
                <w:kern w:val="0"/>
                <w:sz w:val="18"/>
                <w:szCs w:val="18"/>
              </w:rPr>
            </w:pPr>
            <w:r>
              <w:rPr>
                <w:rFonts w:hint="eastAsia" w:ascii="宋体" w:hAnsi="宋体" w:cs="宋体"/>
                <w:kern w:val="0"/>
                <w:sz w:val="18"/>
                <w:szCs w:val="18"/>
              </w:rPr>
              <w:t>≥95%</w:t>
            </w:r>
          </w:p>
        </w:tc>
        <w:tc>
          <w:tcPr>
            <w:tcW w:w="1174" w:type="dxa"/>
            <w:tcBorders>
              <w:top w:val="nil"/>
              <w:left w:val="nil"/>
              <w:bottom w:val="single" w:color="auto" w:sz="4" w:space="0"/>
              <w:right w:val="single" w:color="auto" w:sz="4" w:space="0"/>
            </w:tcBorders>
            <w:shd w:val="clear" w:color="auto" w:fill="auto"/>
            <w:vAlign w:val="center"/>
          </w:tcPr>
          <w:p w14:paraId="074412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5997D888">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15AB498">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7FCF073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44553E5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E449561">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000000" w:sz="4" w:space="0"/>
              <w:right w:val="single" w:color="auto" w:sz="4" w:space="0"/>
            </w:tcBorders>
            <w:vAlign w:val="center"/>
          </w:tcPr>
          <w:p w14:paraId="503102A5">
            <w:pPr>
              <w:widowControl/>
              <w:jc w:val="center"/>
              <w:rPr>
                <w:rFonts w:ascii="宋体" w:hAnsi="宋体" w:cs="宋体"/>
                <w:kern w:val="0"/>
                <w:sz w:val="18"/>
                <w:szCs w:val="18"/>
              </w:rPr>
            </w:pPr>
          </w:p>
        </w:tc>
        <w:tc>
          <w:tcPr>
            <w:tcW w:w="1415" w:type="dxa"/>
            <w:vMerge w:val="continue"/>
            <w:tcBorders>
              <w:top w:val="single" w:color="auto" w:sz="4" w:space="0"/>
              <w:left w:val="single" w:color="auto" w:sz="4" w:space="0"/>
              <w:bottom w:val="nil"/>
              <w:right w:val="single" w:color="auto" w:sz="4" w:space="0"/>
            </w:tcBorders>
            <w:vAlign w:val="center"/>
          </w:tcPr>
          <w:p w14:paraId="033F488A">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2DCE8C62">
            <w:pPr>
              <w:widowControl/>
              <w:jc w:val="center"/>
              <w:rPr>
                <w:rFonts w:ascii="宋体" w:hAnsi="宋体" w:cs="宋体"/>
                <w:kern w:val="0"/>
                <w:sz w:val="18"/>
                <w:szCs w:val="18"/>
              </w:rPr>
            </w:pPr>
            <w:r>
              <w:rPr>
                <w:rFonts w:hint="eastAsia" w:ascii="宋体" w:hAnsi="宋体" w:cs="宋体"/>
                <w:kern w:val="0"/>
                <w:sz w:val="18"/>
                <w:szCs w:val="18"/>
              </w:rPr>
              <w:t>火灾治理按计划完工及时率</w:t>
            </w:r>
          </w:p>
        </w:tc>
        <w:tc>
          <w:tcPr>
            <w:tcW w:w="978" w:type="dxa"/>
            <w:tcBorders>
              <w:top w:val="nil"/>
              <w:left w:val="nil"/>
              <w:bottom w:val="single" w:color="auto" w:sz="4" w:space="0"/>
              <w:right w:val="single" w:color="auto" w:sz="4" w:space="0"/>
            </w:tcBorders>
            <w:shd w:val="clear" w:color="auto" w:fill="auto"/>
            <w:vAlign w:val="center"/>
          </w:tcPr>
          <w:p w14:paraId="67EC528F">
            <w:pPr>
              <w:widowControl/>
              <w:jc w:val="center"/>
              <w:rPr>
                <w:rFonts w:ascii="宋体" w:hAnsi="宋体" w:cs="宋体"/>
                <w:kern w:val="0"/>
                <w:sz w:val="18"/>
                <w:szCs w:val="18"/>
              </w:rPr>
            </w:pPr>
            <w:r>
              <w:rPr>
                <w:rFonts w:hint="eastAsia" w:ascii="宋体" w:hAnsi="宋体" w:cs="宋体"/>
                <w:kern w:val="0"/>
                <w:sz w:val="18"/>
                <w:szCs w:val="18"/>
              </w:rPr>
              <w:t>≥95%</w:t>
            </w:r>
          </w:p>
        </w:tc>
        <w:tc>
          <w:tcPr>
            <w:tcW w:w="1174" w:type="dxa"/>
            <w:tcBorders>
              <w:top w:val="nil"/>
              <w:left w:val="nil"/>
              <w:bottom w:val="single" w:color="auto" w:sz="4" w:space="0"/>
              <w:right w:val="single" w:color="auto" w:sz="4" w:space="0"/>
            </w:tcBorders>
            <w:shd w:val="clear" w:color="auto" w:fill="auto"/>
            <w:vAlign w:val="center"/>
          </w:tcPr>
          <w:p w14:paraId="7028295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4FC5DB72">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74808824">
            <w:pPr>
              <w:widowControl/>
              <w:jc w:val="center"/>
              <w:rPr>
                <w:rFonts w:ascii="宋体" w:hAnsi="宋体" w:cs="宋体"/>
                <w:kern w:val="0"/>
                <w:sz w:val="18"/>
                <w:szCs w:val="18"/>
              </w:rPr>
            </w:pPr>
            <w:r>
              <w:rPr>
                <w:rFonts w:hint="eastAsia" w:ascii="宋体" w:hAnsi="宋体" w:cs="宋体"/>
                <w:kern w:val="0"/>
                <w:sz w:val="18"/>
                <w:szCs w:val="18"/>
              </w:rPr>
              <w:t>5</w:t>
            </w:r>
          </w:p>
        </w:tc>
        <w:tc>
          <w:tcPr>
            <w:tcW w:w="1055" w:type="dxa"/>
            <w:tcBorders>
              <w:top w:val="nil"/>
              <w:left w:val="nil"/>
              <w:bottom w:val="single" w:color="auto" w:sz="4" w:space="0"/>
              <w:right w:val="single" w:color="auto" w:sz="4" w:space="0"/>
            </w:tcBorders>
            <w:shd w:val="clear" w:color="auto" w:fill="auto"/>
            <w:vAlign w:val="center"/>
          </w:tcPr>
          <w:p w14:paraId="01F3C43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7FBB449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CCFC2BF">
        <w:tblPrEx>
          <w:tblCellMar>
            <w:top w:w="0" w:type="dxa"/>
            <w:left w:w="108" w:type="dxa"/>
            <w:bottom w:w="0" w:type="dxa"/>
            <w:right w:w="108" w:type="dxa"/>
          </w:tblCellMar>
        </w:tblPrEx>
        <w:trPr>
          <w:trHeight w:val="525"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38238055">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415" w:type="dxa"/>
            <w:vMerge w:val="restart"/>
            <w:tcBorders>
              <w:top w:val="single" w:color="auto" w:sz="4" w:space="0"/>
              <w:left w:val="single" w:color="auto" w:sz="4" w:space="0"/>
              <w:bottom w:val="nil"/>
              <w:right w:val="single" w:color="auto" w:sz="4" w:space="0"/>
            </w:tcBorders>
            <w:shd w:val="clear" w:color="auto" w:fill="auto"/>
            <w:vAlign w:val="center"/>
          </w:tcPr>
          <w:p w14:paraId="44FF0B67">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350" w:type="dxa"/>
            <w:tcBorders>
              <w:top w:val="nil"/>
              <w:left w:val="nil"/>
              <w:bottom w:val="single" w:color="auto" w:sz="4" w:space="0"/>
              <w:right w:val="single" w:color="auto" w:sz="4" w:space="0"/>
            </w:tcBorders>
            <w:shd w:val="clear" w:color="auto" w:fill="auto"/>
            <w:vAlign w:val="center"/>
          </w:tcPr>
          <w:p w14:paraId="0765560C">
            <w:pPr>
              <w:widowControl/>
              <w:jc w:val="center"/>
              <w:rPr>
                <w:rFonts w:ascii="宋体" w:hAnsi="宋体" w:cs="宋体"/>
                <w:kern w:val="0"/>
                <w:sz w:val="18"/>
                <w:szCs w:val="18"/>
              </w:rPr>
            </w:pPr>
            <w:r>
              <w:rPr>
                <w:rFonts w:hint="eastAsia" w:ascii="宋体" w:hAnsi="宋体" w:cs="宋体"/>
                <w:kern w:val="0"/>
                <w:sz w:val="18"/>
                <w:szCs w:val="18"/>
              </w:rPr>
              <w:t>灭火治理施工费支出</w:t>
            </w:r>
          </w:p>
        </w:tc>
        <w:tc>
          <w:tcPr>
            <w:tcW w:w="978" w:type="dxa"/>
            <w:tcBorders>
              <w:top w:val="nil"/>
              <w:left w:val="nil"/>
              <w:bottom w:val="single" w:color="auto" w:sz="4" w:space="0"/>
              <w:right w:val="single" w:color="auto" w:sz="4" w:space="0"/>
            </w:tcBorders>
            <w:shd w:val="clear" w:color="auto" w:fill="auto"/>
            <w:vAlign w:val="center"/>
          </w:tcPr>
          <w:p w14:paraId="55A2C5DA">
            <w:pPr>
              <w:widowControl/>
              <w:jc w:val="center"/>
              <w:rPr>
                <w:rFonts w:ascii="宋体" w:hAnsi="宋体" w:cs="宋体"/>
                <w:kern w:val="0"/>
                <w:sz w:val="18"/>
                <w:szCs w:val="18"/>
              </w:rPr>
            </w:pPr>
            <w:r>
              <w:rPr>
                <w:rFonts w:hint="eastAsia" w:ascii="宋体" w:hAnsi="宋体" w:cs="宋体"/>
                <w:kern w:val="0"/>
                <w:sz w:val="18"/>
                <w:szCs w:val="18"/>
              </w:rPr>
              <w:t>≤3700万元</w:t>
            </w:r>
          </w:p>
        </w:tc>
        <w:tc>
          <w:tcPr>
            <w:tcW w:w="1174" w:type="dxa"/>
            <w:tcBorders>
              <w:top w:val="nil"/>
              <w:left w:val="nil"/>
              <w:bottom w:val="single" w:color="auto" w:sz="4" w:space="0"/>
              <w:right w:val="single" w:color="auto" w:sz="4" w:space="0"/>
            </w:tcBorders>
            <w:shd w:val="clear" w:color="auto" w:fill="auto"/>
            <w:vAlign w:val="center"/>
          </w:tcPr>
          <w:p w14:paraId="608D1E9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20DADA33">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06F1A67B">
            <w:pPr>
              <w:widowControl/>
              <w:jc w:val="center"/>
              <w:rPr>
                <w:rFonts w:ascii="宋体" w:hAnsi="宋体" w:cs="宋体"/>
                <w:kern w:val="0"/>
                <w:sz w:val="18"/>
                <w:szCs w:val="18"/>
              </w:rPr>
            </w:pPr>
            <w:r>
              <w:rPr>
                <w:rFonts w:hint="eastAsia" w:ascii="宋体" w:hAnsi="宋体" w:cs="宋体"/>
                <w:kern w:val="0"/>
                <w:sz w:val="18"/>
                <w:szCs w:val="18"/>
              </w:rPr>
              <w:t>10</w:t>
            </w:r>
          </w:p>
        </w:tc>
        <w:tc>
          <w:tcPr>
            <w:tcW w:w="1055" w:type="dxa"/>
            <w:tcBorders>
              <w:top w:val="nil"/>
              <w:left w:val="nil"/>
              <w:bottom w:val="single" w:color="auto" w:sz="4" w:space="0"/>
              <w:right w:val="single" w:color="auto" w:sz="4" w:space="0"/>
            </w:tcBorders>
            <w:shd w:val="clear" w:color="auto" w:fill="auto"/>
            <w:vAlign w:val="center"/>
          </w:tcPr>
          <w:p w14:paraId="7F8C68E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48A0D31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BA6935C">
        <w:tblPrEx>
          <w:tblCellMar>
            <w:top w:w="0" w:type="dxa"/>
            <w:left w:w="108" w:type="dxa"/>
            <w:bottom w:w="0" w:type="dxa"/>
            <w:right w:w="108" w:type="dxa"/>
          </w:tblCellMar>
        </w:tblPrEx>
        <w:trPr>
          <w:trHeight w:val="525"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296EF09B">
            <w:pPr>
              <w:widowControl/>
              <w:jc w:val="center"/>
              <w:rPr>
                <w:rFonts w:ascii="宋体" w:hAnsi="宋体" w:cs="宋体"/>
                <w:kern w:val="0"/>
                <w:sz w:val="18"/>
                <w:szCs w:val="18"/>
              </w:rPr>
            </w:pPr>
          </w:p>
        </w:tc>
        <w:tc>
          <w:tcPr>
            <w:tcW w:w="1415" w:type="dxa"/>
            <w:vMerge w:val="continue"/>
            <w:tcBorders>
              <w:top w:val="single" w:color="auto" w:sz="4" w:space="0"/>
              <w:left w:val="single" w:color="auto" w:sz="4" w:space="0"/>
              <w:bottom w:val="single" w:color="auto" w:sz="4" w:space="0"/>
              <w:right w:val="single" w:color="auto" w:sz="4" w:space="0"/>
            </w:tcBorders>
            <w:vAlign w:val="center"/>
          </w:tcPr>
          <w:p w14:paraId="20112E45">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4E28DD3D">
            <w:pPr>
              <w:widowControl/>
              <w:jc w:val="center"/>
              <w:rPr>
                <w:rFonts w:ascii="宋体" w:hAnsi="宋体" w:cs="宋体"/>
                <w:kern w:val="0"/>
                <w:sz w:val="18"/>
                <w:szCs w:val="18"/>
              </w:rPr>
            </w:pPr>
            <w:r>
              <w:rPr>
                <w:rFonts w:hint="eastAsia" w:ascii="宋体" w:hAnsi="宋体" w:cs="宋体"/>
                <w:kern w:val="0"/>
                <w:sz w:val="18"/>
                <w:szCs w:val="18"/>
              </w:rPr>
              <w:t>编制勘察报告、初步设计费</w:t>
            </w:r>
          </w:p>
        </w:tc>
        <w:tc>
          <w:tcPr>
            <w:tcW w:w="978" w:type="dxa"/>
            <w:tcBorders>
              <w:top w:val="nil"/>
              <w:left w:val="nil"/>
              <w:bottom w:val="single" w:color="auto" w:sz="4" w:space="0"/>
              <w:right w:val="single" w:color="auto" w:sz="4" w:space="0"/>
            </w:tcBorders>
            <w:shd w:val="clear" w:color="auto" w:fill="auto"/>
            <w:vAlign w:val="center"/>
          </w:tcPr>
          <w:p w14:paraId="10BC54A4">
            <w:pPr>
              <w:widowControl/>
              <w:jc w:val="center"/>
              <w:rPr>
                <w:rFonts w:ascii="宋体" w:hAnsi="宋体" w:cs="宋体"/>
                <w:kern w:val="0"/>
                <w:sz w:val="18"/>
                <w:szCs w:val="18"/>
              </w:rPr>
            </w:pPr>
            <w:r>
              <w:rPr>
                <w:rFonts w:hint="eastAsia" w:ascii="宋体" w:hAnsi="宋体" w:cs="宋体"/>
                <w:kern w:val="0"/>
                <w:sz w:val="18"/>
                <w:szCs w:val="18"/>
              </w:rPr>
              <w:t>≤300万元</w:t>
            </w:r>
          </w:p>
        </w:tc>
        <w:tc>
          <w:tcPr>
            <w:tcW w:w="1174" w:type="dxa"/>
            <w:tcBorders>
              <w:top w:val="nil"/>
              <w:left w:val="nil"/>
              <w:bottom w:val="single" w:color="auto" w:sz="4" w:space="0"/>
              <w:right w:val="single" w:color="auto" w:sz="4" w:space="0"/>
            </w:tcBorders>
            <w:shd w:val="clear" w:color="auto" w:fill="auto"/>
            <w:vAlign w:val="center"/>
          </w:tcPr>
          <w:p w14:paraId="2407C52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592293F9">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1E93A382">
            <w:pPr>
              <w:widowControl/>
              <w:jc w:val="center"/>
              <w:rPr>
                <w:rFonts w:ascii="宋体" w:hAnsi="宋体" w:cs="宋体"/>
                <w:kern w:val="0"/>
                <w:sz w:val="18"/>
                <w:szCs w:val="18"/>
              </w:rPr>
            </w:pPr>
            <w:r>
              <w:rPr>
                <w:rFonts w:hint="eastAsia" w:ascii="宋体" w:hAnsi="宋体" w:cs="宋体"/>
                <w:kern w:val="0"/>
                <w:sz w:val="18"/>
                <w:szCs w:val="18"/>
              </w:rPr>
              <w:t>10</w:t>
            </w:r>
          </w:p>
        </w:tc>
        <w:tc>
          <w:tcPr>
            <w:tcW w:w="1055" w:type="dxa"/>
            <w:tcBorders>
              <w:top w:val="nil"/>
              <w:left w:val="nil"/>
              <w:bottom w:val="single" w:color="auto" w:sz="4" w:space="0"/>
              <w:right w:val="single" w:color="auto" w:sz="4" w:space="0"/>
            </w:tcBorders>
            <w:shd w:val="clear" w:color="auto" w:fill="auto"/>
            <w:vAlign w:val="center"/>
          </w:tcPr>
          <w:p w14:paraId="20F462D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97" w:type="dxa"/>
            <w:tcBorders>
              <w:top w:val="nil"/>
              <w:left w:val="nil"/>
              <w:bottom w:val="single" w:color="auto" w:sz="4" w:space="0"/>
              <w:right w:val="single" w:color="auto" w:sz="4" w:space="0"/>
            </w:tcBorders>
            <w:shd w:val="clear" w:color="auto" w:fill="auto"/>
            <w:vAlign w:val="center"/>
          </w:tcPr>
          <w:p w14:paraId="5A8140F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34DA616">
        <w:tblPrEx>
          <w:tblCellMar>
            <w:top w:w="0" w:type="dxa"/>
            <w:left w:w="108" w:type="dxa"/>
            <w:bottom w:w="0" w:type="dxa"/>
            <w:right w:w="108" w:type="dxa"/>
          </w:tblCellMar>
        </w:tblPrEx>
        <w:trPr>
          <w:trHeight w:val="525" w:hRule="atLeast"/>
          <w:jc w:val="center"/>
        </w:trPr>
        <w:tc>
          <w:tcPr>
            <w:tcW w:w="9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6FF06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4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66CAA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350" w:type="dxa"/>
            <w:tcBorders>
              <w:top w:val="nil"/>
              <w:left w:val="nil"/>
              <w:bottom w:val="single" w:color="auto" w:sz="4" w:space="0"/>
              <w:right w:val="single" w:color="auto" w:sz="4" w:space="0"/>
            </w:tcBorders>
            <w:shd w:val="clear" w:color="auto" w:fill="auto"/>
            <w:vAlign w:val="center"/>
          </w:tcPr>
          <w:p w14:paraId="6F785E33">
            <w:pPr>
              <w:widowControl/>
              <w:jc w:val="center"/>
              <w:rPr>
                <w:rFonts w:ascii="宋体" w:hAnsi="宋体" w:cs="宋体"/>
                <w:kern w:val="0"/>
                <w:sz w:val="18"/>
                <w:szCs w:val="18"/>
              </w:rPr>
            </w:pPr>
            <w:r>
              <w:rPr>
                <w:rFonts w:hint="eastAsia" w:ascii="宋体" w:hAnsi="宋体" w:cs="宋体"/>
                <w:kern w:val="0"/>
                <w:sz w:val="18"/>
                <w:szCs w:val="18"/>
              </w:rPr>
              <w:t>提高火区治理及应急扑救的能力</w:t>
            </w:r>
          </w:p>
        </w:tc>
        <w:tc>
          <w:tcPr>
            <w:tcW w:w="978" w:type="dxa"/>
            <w:tcBorders>
              <w:top w:val="nil"/>
              <w:left w:val="nil"/>
              <w:bottom w:val="single" w:color="auto" w:sz="4" w:space="0"/>
              <w:right w:val="single" w:color="auto" w:sz="4" w:space="0"/>
            </w:tcBorders>
            <w:shd w:val="clear" w:color="auto" w:fill="auto"/>
            <w:vAlign w:val="center"/>
          </w:tcPr>
          <w:p w14:paraId="77C2B0F4">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74" w:type="dxa"/>
            <w:tcBorders>
              <w:top w:val="nil"/>
              <w:left w:val="nil"/>
              <w:bottom w:val="single" w:color="auto" w:sz="4" w:space="0"/>
              <w:right w:val="single" w:color="auto" w:sz="4" w:space="0"/>
            </w:tcBorders>
            <w:shd w:val="clear" w:color="auto" w:fill="auto"/>
            <w:vAlign w:val="center"/>
          </w:tcPr>
          <w:p w14:paraId="030B662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675B5E41">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373BCD44">
            <w:pPr>
              <w:widowControl/>
              <w:jc w:val="center"/>
              <w:rPr>
                <w:rFonts w:ascii="宋体" w:hAnsi="宋体" w:cs="宋体"/>
                <w:kern w:val="0"/>
                <w:sz w:val="18"/>
                <w:szCs w:val="18"/>
              </w:rPr>
            </w:pPr>
            <w:r>
              <w:rPr>
                <w:rFonts w:hint="eastAsia" w:ascii="宋体" w:hAnsi="宋体" w:cs="宋体"/>
                <w:kern w:val="0"/>
                <w:sz w:val="18"/>
                <w:szCs w:val="18"/>
              </w:rPr>
              <w:t>15</w:t>
            </w:r>
          </w:p>
        </w:tc>
        <w:tc>
          <w:tcPr>
            <w:tcW w:w="1055" w:type="dxa"/>
            <w:tcBorders>
              <w:top w:val="nil"/>
              <w:left w:val="nil"/>
              <w:bottom w:val="single" w:color="auto" w:sz="4" w:space="0"/>
              <w:right w:val="single" w:color="auto" w:sz="4" w:space="0"/>
            </w:tcBorders>
            <w:shd w:val="clear" w:color="auto" w:fill="auto"/>
            <w:vAlign w:val="center"/>
          </w:tcPr>
          <w:p w14:paraId="0C3E7888">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97" w:type="dxa"/>
            <w:tcBorders>
              <w:top w:val="nil"/>
              <w:left w:val="nil"/>
              <w:bottom w:val="single" w:color="auto" w:sz="4" w:space="0"/>
              <w:right w:val="single" w:color="auto" w:sz="4" w:space="0"/>
            </w:tcBorders>
            <w:shd w:val="clear" w:color="auto" w:fill="auto"/>
            <w:vAlign w:val="center"/>
          </w:tcPr>
          <w:p w14:paraId="53A2B02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386B9BD">
        <w:tblPrEx>
          <w:tblCellMar>
            <w:top w:w="0" w:type="dxa"/>
            <w:left w:w="108" w:type="dxa"/>
            <w:bottom w:w="0" w:type="dxa"/>
            <w:right w:w="108" w:type="dxa"/>
          </w:tblCellMar>
        </w:tblPrEx>
        <w:trPr>
          <w:trHeight w:val="525"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74E95781">
            <w:pPr>
              <w:widowControl/>
              <w:jc w:val="center"/>
              <w:rPr>
                <w:rFonts w:ascii="宋体" w:hAnsi="宋体" w:cs="宋体"/>
                <w:kern w:val="0"/>
                <w:sz w:val="18"/>
                <w:szCs w:val="18"/>
              </w:rPr>
            </w:pPr>
          </w:p>
        </w:tc>
        <w:tc>
          <w:tcPr>
            <w:tcW w:w="1415" w:type="dxa"/>
            <w:vMerge w:val="continue"/>
            <w:tcBorders>
              <w:top w:val="single" w:color="auto" w:sz="4" w:space="0"/>
              <w:left w:val="single" w:color="auto" w:sz="4" w:space="0"/>
              <w:bottom w:val="single" w:color="auto" w:sz="4" w:space="0"/>
              <w:right w:val="single" w:color="auto" w:sz="4" w:space="0"/>
            </w:tcBorders>
            <w:vAlign w:val="center"/>
          </w:tcPr>
          <w:p w14:paraId="36CEF4F0">
            <w:pPr>
              <w:widowControl/>
              <w:jc w:val="center"/>
              <w:rPr>
                <w:rFonts w:ascii="宋体" w:hAnsi="宋体" w:cs="宋体"/>
                <w:kern w:val="0"/>
                <w:sz w:val="18"/>
                <w:szCs w:val="18"/>
              </w:rPr>
            </w:pPr>
          </w:p>
        </w:tc>
        <w:tc>
          <w:tcPr>
            <w:tcW w:w="2350" w:type="dxa"/>
            <w:tcBorders>
              <w:top w:val="nil"/>
              <w:left w:val="nil"/>
              <w:bottom w:val="single" w:color="auto" w:sz="4" w:space="0"/>
              <w:right w:val="single" w:color="auto" w:sz="4" w:space="0"/>
            </w:tcBorders>
            <w:shd w:val="clear" w:color="auto" w:fill="auto"/>
            <w:vAlign w:val="center"/>
          </w:tcPr>
          <w:p w14:paraId="3C976571">
            <w:pPr>
              <w:widowControl/>
              <w:jc w:val="center"/>
              <w:rPr>
                <w:rFonts w:ascii="宋体" w:hAnsi="宋体" w:cs="宋体"/>
                <w:kern w:val="0"/>
                <w:sz w:val="18"/>
                <w:szCs w:val="18"/>
              </w:rPr>
            </w:pPr>
            <w:r>
              <w:rPr>
                <w:rFonts w:hint="eastAsia" w:ascii="宋体" w:hAnsi="宋体" w:cs="宋体"/>
                <w:kern w:val="0"/>
                <w:sz w:val="18"/>
                <w:szCs w:val="18"/>
              </w:rPr>
              <w:t>降低煤田火灾安全事故</w:t>
            </w:r>
          </w:p>
        </w:tc>
        <w:tc>
          <w:tcPr>
            <w:tcW w:w="978" w:type="dxa"/>
            <w:tcBorders>
              <w:top w:val="nil"/>
              <w:left w:val="nil"/>
              <w:bottom w:val="single" w:color="auto" w:sz="4" w:space="0"/>
              <w:right w:val="single" w:color="auto" w:sz="4" w:space="0"/>
            </w:tcBorders>
            <w:shd w:val="clear" w:color="auto" w:fill="auto"/>
            <w:vAlign w:val="center"/>
          </w:tcPr>
          <w:p w14:paraId="171B7A1E">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174" w:type="dxa"/>
            <w:tcBorders>
              <w:top w:val="nil"/>
              <w:left w:val="nil"/>
              <w:bottom w:val="single" w:color="auto" w:sz="4" w:space="0"/>
              <w:right w:val="single" w:color="auto" w:sz="4" w:space="0"/>
            </w:tcBorders>
            <w:shd w:val="clear" w:color="auto" w:fill="auto"/>
            <w:vAlign w:val="center"/>
          </w:tcPr>
          <w:p w14:paraId="1428911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56" w:type="dxa"/>
            <w:tcBorders>
              <w:top w:val="nil"/>
              <w:left w:val="nil"/>
              <w:bottom w:val="single" w:color="auto" w:sz="4" w:space="0"/>
              <w:right w:val="single" w:color="auto" w:sz="4" w:space="0"/>
            </w:tcBorders>
            <w:shd w:val="clear" w:color="auto" w:fill="auto"/>
            <w:vAlign w:val="center"/>
          </w:tcPr>
          <w:p w14:paraId="7353D28F">
            <w:pPr>
              <w:widowControl/>
              <w:jc w:val="center"/>
              <w:rPr>
                <w:rFonts w:ascii="宋体" w:hAnsi="宋体" w:cs="宋体"/>
                <w:kern w:val="0"/>
                <w:sz w:val="18"/>
                <w:szCs w:val="18"/>
              </w:rPr>
            </w:pPr>
            <w:r>
              <w:rPr>
                <w:rFonts w:hint="eastAsia" w:ascii="宋体" w:hAnsi="宋体" w:cs="宋体"/>
                <w:kern w:val="0"/>
                <w:sz w:val="18"/>
                <w:szCs w:val="18"/>
              </w:rPr>
              <w:t>-</w:t>
            </w:r>
          </w:p>
        </w:tc>
        <w:tc>
          <w:tcPr>
            <w:tcW w:w="846" w:type="dxa"/>
            <w:tcBorders>
              <w:top w:val="nil"/>
              <w:left w:val="nil"/>
              <w:bottom w:val="single" w:color="auto" w:sz="4" w:space="0"/>
              <w:right w:val="single" w:color="auto" w:sz="4" w:space="0"/>
            </w:tcBorders>
            <w:shd w:val="clear" w:color="auto" w:fill="auto"/>
            <w:vAlign w:val="center"/>
          </w:tcPr>
          <w:p w14:paraId="71C1ADA9">
            <w:pPr>
              <w:widowControl/>
              <w:jc w:val="center"/>
              <w:rPr>
                <w:rFonts w:ascii="宋体" w:hAnsi="宋体" w:cs="宋体"/>
                <w:kern w:val="0"/>
                <w:sz w:val="18"/>
                <w:szCs w:val="18"/>
              </w:rPr>
            </w:pPr>
            <w:r>
              <w:rPr>
                <w:rFonts w:hint="eastAsia" w:ascii="宋体" w:hAnsi="宋体" w:cs="宋体"/>
                <w:kern w:val="0"/>
                <w:sz w:val="18"/>
                <w:szCs w:val="18"/>
              </w:rPr>
              <w:t>15</w:t>
            </w:r>
          </w:p>
        </w:tc>
        <w:tc>
          <w:tcPr>
            <w:tcW w:w="1055" w:type="dxa"/>
            <w:tcBorders>
              <w:top w:val="nil"/>
              <w:left w:val="nil"/>
              <w:bottom w:val="single" w:color="auto" w:sz="4" w:space="0"/>
              <w:right w:val="single" w:color="auto" w:sz="4" w:space="0"/>
            </w:tcBorders>
            <w:shd w:val="clear" w:color="auto" w:fill="auto"/>
            <w:vAlign w:val="center"/>
          </w:tcPr>
          <w:p w14:paraId="2E301406">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97" w:type="dxa"/>
            <w:tcBorders>
              <w:top w:val="nil"/>
              <w:left w:val="nil"/>
              <w:bottom w:val="single" w:color="auto" w:sz="4" w:space="0"/>
              <w:right w:val="single" w:color="auto" w:sz="4" w:space="0"/>
            </w:tcBorders>
            <w:shd w:val="clear" w:color="auto" w:fill="auto"/>
            <w:vAlign w:val="center"/>
          </w:tcPr>
          <w:p w14:paraId="057CE5C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29049FA">
      <w:pPr>
        <w:jc w:val="center"/>
        <w:rPr>
          <w:rFonts w:ascii="宋体" w:hAnsi="宋体"/>
          <w:sz w:val="18"/>
          <w:szCs w:val="18"/>
        </w:rPr>
      </w:pPr>
    </w:p>
    <w:p w14:paraId="7472A5C7">
      <w:pPr>
        <w:widowControl/>
        <w:jc w:val="center"/>
        <w:rPr>
          <w:rFonts w:ascii="宋体" w:hAnsi="宋体"/>
          <w:sz w:val="18"/>
          <w:szCs w:val="18"/>
        </w:rPr>
      </w:pPr>
      <w:r>
        <w:rPr>
          <w:rFonts w:ascii="宋体" w:hAnsi="宋体"/>
          <w:sz w:val="18"/>
          <w:szCs w:val="18"/>
        </w:rPr>
        <w:br w:type="page"/>
      </w:r>
    </w:p>
    <w:p w14:paraId="3A76EB93">
      <w:pPr>
        <w:widowControl/>
        <w:jc w:val="center"/>
        <w:rPr>
          <w:rFonts w:ascii="宋体" w:hAnsi="宋体"/>
          <w:sz w:val="18"/>
          <w:szCs w:val="18"/>
        </w:rPr>
      </w:pPr>
    </w:p>
    <w:tbl>
      <w:tblPr>
        <w:tblStyle w:val="4"/>
        <w:tblW w:w="10115" w:type="dxa"/>
        <w:jc w:val="center"/>
        <w:tblLayout w:type="autofit"/>
        <w:tblCellMar>
          <w:top w:w="0" w:type="dxa"/>
          <w:left w:w="108" w:type="dxa"/>
          <w:bottom w:w="0" w:type="dxa"/>
          <w:right w:w="108" w:type="dxa"/>
        </w:tblCellMar>
      </w:tblPr>
      <w:tblGrid>
        <w:gridCol w:w="932"/>
        <w:gridCol w:w="1381"/>
        <w:gridCol w:w="2295"/>
        <w:gridCol w:w="833"/>
        <w:gridCol w:w="1104"/>
        <w:gridCol w:w="881"/>
        <w:gridCol w:w="850"/>
        <w:gridCol w:w="993"/>
        <w:gridCol w:w="846"/>
      </w:tblGrid>
      <w:tr w14:paraId="2C3BF9BD">
        <w:tblPrEx>
          <w:tblCellMar>
            <w:top w:w="0" w:type="dxa"/>
            <w:left w:w="108" w:type="dxa"/>
            <w:bottom w:w="0" w:type="dxa"/>
            <w:right w:w="108" w:type="dxa"/>
          </w:tblCellMar>
        </w:tblPrEx>
        <w:trPr>
          <w:trHeight w:val="646" w:hRule="atLeast"/>
          <w:jc w:val="center"/>
        </w:trPr>
        <w:tc>
          <w:tcPr>
            <w:tcW w:w="10115" w:type="dxa"/>
            <w:gridSpan w:val="9"/>
            <w:tcBorders>
              <w:top w:val="nil"/>
              <w:left w:val="nil"/>
              <w:bottom w:val="nil"/>
              <w:right w:val="nil"/>
            </w:tcBorders>
            <w:shd w:val="clear" w:color="auto" w:fill="auto"/>
            <w:vAlign w:val="center"/>
          </w:tcPr>
          <w:p w14:paraId="7F3841A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E3DC088">
        <w:tblPrEx>
          <w:tblCellMar>
            <w:top w:w="0" w:type="dxa"/>
            <w:left w:w="108" w:type="dxa"/>
            <w:bottom w:w="0" w:type="dxa"/>
            <w:right w:w="108" w:type="dxa"/>
          </w:tblCellMar>
        </w:tblPrEx>
        <w:trPr>
          <w:trHeight w:val="363" w:hRule="atLeast"/>
          <w:jc w:val="center"/>
        </w:trPr>
        <w:tc>
          <w:tcPr>
            <w:tcW w:w="10115" w:type="dxa"/>
            <w:gridSpan w:val="9"/>
            <w:tcBorders>
              <w:top w:val="nil"/>
              <w:left w:val="nil"/>
              <w:bottom w:val="nil"/>
              <w:right w:val="nil"/>
            </w:tcBorders>
            <w:shd w:val="clear" w:color="auto" w:fill="auto"/>
            <w:vAlign w:val="center"/>
          </w:tcPr>
          <w:p w14:paraId="13E89F8E">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DE4C89B">
        <w:tblPrEx>
          <w:tblCellMar>
            <w:top w:w="0" w:type="dxa"/>
            <w:left w:w="108" w:type="dxa"/>
            <w:bottom w:w="0" w:type="dxa"/>
            <w:right w:w="108" w:type="dxa"/>
          </w:tblCellMar>
        </w:tblPrEx>
        <w:trPr>
          <w:trHeight w:val="505" w:hRule="atLeast"/>
          <w:jc w:val="center"/>
        </w:trPr>
        <w:tc>
          <w:tcPr>
            <w:tcW w:w="23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101938">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802" w:type="dxa"/>
            <w:gridSpan w:val="7"/>
            <w:tcBorders>
              <w:top w:val="single" w:color="auto" w:sz="4" w:space="0"/>
              <w:left w:val="nil"/>
              <w:bottom w:val="single" w:color="auto" w:sz="4" w:space="0"/>
              <w:right w:val="single" w:color="auto" w:sz="4" w:space="0"/>
            </w:tcBorders>
            <w:shd w:val="clear" w:color="auto" w:fill="auto"/>
            <w:vAlign w:val="center"/>
          </w:tcPr>
          <w:p w14:paraId="3EA43DD4">
            <w:pPr>
              <w:widowControl/>
              <w:jc w:val="center"/>
              <w:rPr>
                <w:rFonts w:ascii="宋体" w:hAnsi="宋体" w:cs="宋体"/>
                <w:kern w:val="0"/>
                <w:sz w:val="18"/>
                <w:szCs w:val="18"/>
              </w:rPr>
            </w:pPr>
            <w:r>
              <w:rPr>
                <w:rFonts w:hint="eastAsia" w:ascii="宋体" w:hAnsi="宋体" w:cs="宋体"/>
                <w:kern w:val="0"/>
                <w:sz w:val="18"/>
                <w:szCs w:val="18"/>
              </w:rPr>
              <w:t>托克逊县应急管理局</w:t>
            </w:r>
          </w:p>
        </w:tc>
      </w:tr>
      <w:tr w14:paraId="65A8B218">
        <w:tblPrEx>
          <w:tblCellMar>
            <w:top w:w="0" w:type="dxa"/>
            <w:left w:w="108" w:type="dxa"/>
            <w:bottom w:w="0" w:type="dxa"/>
            <w:right w:w="108" w:type="dxa"/>
          </w:tblCellMar>
        </w:tblPrEx>
        <w:trPr>
          <w:trHeight w:val="565" w:hRule="atLeast"/>
          <w:jc w:val="center"/>
        </w:trPr>
        <w:tc>
          <w:tcPr>
            <w:tcW w:w="23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F0C3F2">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232" w:type="dxa"/>
            <w:gridSpan w:val="3"/>
            <w:tcBorders>
              <w:top w:val="single" w:color="auto" w:sz="4" w:space="0"/>
              <w:left w:val="nil"/>
              <w:bottom w:val="single" w:color="auto" w:sz="4" w:space="0"/>
              <w:right w:val="single" w:color="000000" w:sz="4" w:space="0"/>
            </w:tcBorders>
            <w:shd w:val="clear" w:color="auto" w:fill="auto"/>
            <w:vAlign w:val="center"/>
          </w:tcPr>
          <w:p w14:paraId="0B99C208">
            <w:pPr>
              <w:widowControl/>
              <w:jc w:val="center"/>
              <w:rPr>
                <w:rFonts w:ascii="宋体" w:hAnsi="宋体" w:cs="宋体"/>
                <w:kern w:val="0"/>
                <w:sz w:val="18"/>
                <w:szCs w:val="18"/>
              </w:rPr>
            </w:pPr>
            <w:r>
              <w:rPr>
                <w:rFonts w:hint="eastAsia" w:ascii="宋体" w:hAnsi="宋体" w:cs="宋体"/>
                <w:kern w:val="0"/>
                <w:sz w:val="18"/>
                <w:szCs w:val="18"/>
              </w:rPr>
              <w:t>航空应急能力及自然灾害防治能力提升</w:t>
            </w:r>
          </w:p>
        </w:tc>
        <w:tc>
          <w:tcPr>
            <w:tcW w:w="1731" w:type="dxa"/>
            <w:gridSpan w:val="2"/>
            <w:tcBorders>
              <w:top w:val="single" w:color="auto" w:sz="4" w:space="0"/>
              <w:left w:val="nil"/>
              <w:bottom w:val="single" w:color="auto" w:sz="4" w:space="0"/>
              <w:right w:val="single" w:color="000000" w:sz="4" w:space="0"/>
            </w:tcBorders>
            <w:shd w:val="clear" w:color="auto" w:fill="auto"/>
            <w:vAlign w:val="center"/>
          </w:tcPr>
          <w:p w14:paraId="24B5595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39" w:type="dxa"/>
            <w:gridSpan w:val="2"/>
            <w:tcBorders>
              <w:top w:val="single" w:color="auto" w:sz="4" w:space="0"/>
              <w:left w:val="nil"/>
              <w:bottom w:val="single" w:color="auto" w:sz="4" w:space="0"/>
              <w:right w:val="single" w:color="000000" w:sz="4" w:space="0"/>
            </w:tcBorders>
            <w:shd w:val="clear" w:color="auto" w:fill="auto"/>
            <w:vAlign w:val="center"/>
          </w:tcPr>
          <w:p w14:paraId="5C312D6E">
            <w:pPr>
              <w:widowControl/>
              <w:jc w:val="center"/>
              <w:rPr>
                <w:rFonts w:ascii="宋体" w:hAnsi="宋体" w:cs="宋体"/>
                <w:kern w:val="0"/>
                <w:sz w:val="18"/>
                <w:szCs w:val="18"/>
              </w:rPr>
            </w:pPr>
            <w:r>
              <w:rPr>
                <w:rFonts w:hint="eastAsia" w:ascii="宋体" w:hAnsi="宋体" w:cs="宋体"/>
                <w:kern w:val="0"/>
                <w:sz w:val="18"/>
                <w:szCs w:val="18"/>
              </w:rPr>
              <w:t>曹孟琳</w:t>
            </w:r>
          </w:p>
        </w:tc>
      </w:tr>
      <w:tr w14:paraId="78DA2A74">
        <w:tblPrEx>
          <w:tblCellMar>
            <w:top w:w="0" w:type="dxa"/>
            <w:left w:w="108" w:type="dxa"/>
            <w:bottom w:w="0" w:type="dxa"/>
            <w:right w:w="108" w:type="dxa"/>
          </w:tblCellMar>
        </w:tblPrEx>
        <w:trPr>
          <w:trHeight w:val="828" w:hRule="atLeast"/>
          <w:jc w:val="center"/>
        </w:trPr>
        <w:tc>
          <w:tcPr>
            <w:tcW w:w="23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C53A75">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95" w:type="dxa"/>
            <w:tcBorders>
              <w:top w:val="nil"/>
              <w:left w:val="nil"/>
              <w:bottom w:val="single" w:color="auto" w:sz="4" w:space="0"/>
              <w:right w:val="single" w:color="auto" w:sz="4" w:space="0"/>
            </w:tcBorders>
            <w:shd w:val="clear" w:color="auto" w:fill="auto"/>
            <w:vAlign w:val="center"/>
          </w:tcPr>
          <w:p w14:paraId="1060580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33" w:type="dxa"/>
            <w:tcBorders>
              <w:top w:val="nil"/>
              <w:left w:val="nil"/>
              <w:bottom w:val="single" w:color="auto" w:sz="4" w:space="0"/>
              <w:right w:val="single" w:color="auto" w:sz="4" w:space="0"/>
            </w:tcBorders>
            <w:shd w:val="clear" w:color="auto" w:fill="auto"/>
            <w:vAlign w:val="center"/>
          </w:tcPr>
          <w:p w14:paraId="5B1D9686">
            <w:pPr>
              <w:widowControl/>
              <w:jc w:val="center"/>
              <w:rPr>
                <w:rFonts w:ascii="宋体" w:hAnsi="宋体" w:cs="宋体"/>
                <w:kern w:val="0"/>
                <w:sz w:val="18"/>
                <w:szCs w:val="18"/>
              </w:rPr>
            </w:pPr>
            <w:r>
              <w:rPr>
                <w:rFonts w:hint="eastAsia" w:ascii="宋体" w:hAnsi="宋体" w:cs="宋体"/>
                <w:kern w:val="0"/>
                <w:sz w:val="18"/>
                <w:szCs w:val="18"/>
              </w:rPr>
              <w:t>70.00</w:t>
            </w:r>
          </w:p>
        </w:tc>
        <w:tc>
          <w:tcPr>
            <w:tcW w:w="1104" w:type="dxa"/>
            <w:tcBorders>
              <w:top w:val="nil"/>
              <w:left w:val="nil"/>
              <w:bottom w:val="single" w:color="auto" w:sz="4" w:space="0"/>
              <w:right w:val="single" w:color="auto" w:sz="4" w:space="0"/>
            </w:tcBorders>
            <w:shd w:val="clear" w:color="auto" w:fill="auto"/>
            <w:vAlign w:val="center"/>
          </w:tcPr>
          <w:p w14:paraId="1924834D">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81" w:type="dxa"/>
            <w:tcBorders>
              <w:top w:val="nil"/>
              <w:left w:val="nil"/>
              <w:bottom w:val="single" w:color="auto" w:sz="4" w:space="0"/>
              <w:right w:val="single" w:color="auto" w:sz="4" w:space="0"/>
            </w:tcBorders>
            <w:shd w:val="clear" w:color="auto" w:fill="auto"/>
            <w:vAlign w:val="center"/>
          </w:tcPr>
          <w:p w14:paraId="28CDD4AD">
            <w:pPr>
              <w:widowControl/>
              <w:jc w:val="center"/>
              <w:rPr>
                <w:rFonts w:ascii="宋体" w:hAnsi="宋体" w:cs="宋体"/>
                <w:kern w:val="0"/>
                <w:sz w:val="18"/>
                <w:szCs w:val="18"/>
              </w:rPr>
            </w:pPr>
            <w:r>
              <w:rPr>
                <w:rFonts w:hint="eastAsia" w:ascii="宋体" w:hAnsi="宋体" w:cs="宋体"/>
                <w:kern w:val="0"/>
                <w:sz w:val="18"/>
                <w:szCs w:val="18"/>
              </w:rPr>
              <w:t>70.00</w:t>
            </w:r>
          </w:p>
        </w:tc>
        <w:tc>
          <w:tcPr>
            <w:tcW w:w="850" w:type="dxa"/>
            <w:tcBorders>
              <w:top w:val="nil"/>
              <w:left w:val="nil"/>
              <w:bottom w:val="single" w:color="auto" w:sz="4" w:space="0"/>
              <w:right w:val="single" w:color="auto" w:sz="4" w:space="0"/>
            </w:tcBorders>
            <w:shd w:val="clear" w:color="auto" w:fill="auto"/>
            <w:vAlign w:val="center"/>
          </w:tcPr>
          <w:p w14:paraId="7B64B10F">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39" w:type="dxa"/>
            <w:gridSpan w:val="2"/>
            <w:tcBorders>
              <w:top w:val="single" w:color="auto" w:sz="4" w:space="0"/>
              <w:left w:val="nil"/>
              <w:bottom w:val="single" w:color="auto" w:sz="4" w:space="0"/>
              <w:right w:val="single" w:color="000000" w:sz="4" w:space="0"/>
            </w:tcBorders>
            <w:shd w:val="clear" w:color="auto" w:fill="auto"/>
            <w:vAlign w:val="center"/>
          </w:tcPr>
          <w:p w14:paraId="60E97FD6">
            <w:pPr>
              <w:widowControl/>
              <w:jc w:val="center"/>
              <w:rPr>
                <w:rFonts w:ascii="宋体" w:hAnsi="宋体" w:cs="宋体"/>
                <w:kern w:val="0"/>
                <w:sz w:val="18"/>
                <w:szCs w:val="18"/>
              </w:rPr>
            </w:pPr>
            <w:r>
              <w:rPr>
                <w:rFonts w:hint="eastAsia" w:ascii="宋体" w:hAnsi="宋体" w:cs="宋体"/>
                <w:kern w:val="0"/>
                <w:sz w:val="18"/>
                <w:szCs w:val="18"/>
              </w:rPr>
              <w:t>0.00</w:t>
            </w:r>
          </w:p>
        </w:tc>
      </w:tr>
      <w:tr w14:paraId="598D37AE">
        <w:tblPrEx>
          <w:tblCellMar>
            <w:top w:w="0" w:type="dxa"/>
            <w:left w:w="108" w:type="dxa"/>
            <w:bottom w:w="0" w:type="dxa"/>
            <w:right w:w="108" w:type="dxa"/>
          </w:tblCellMar>
        </w:tblPrEx>
        <w:trPr>
          <w:trHeight w:val="1374" w:hRule="atLeast"/>
          <w:jc w:val="center"/>
        </w:trPr>
        <w:tc>
          <w:tcPr>
            <w:tcW w:w="23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9B8BB1">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802" w:type="dxa"/>
            <w:gridSpan w:val="7"/>
            <w:tcBorders>
              <w:top w:val="single" w:color="auto" w:sz="4" w:space="0"/>
              <w:left w:val="nil"/>
              <w:bottom w:val="single" w:color="auto" w:sz="4" w:space="0"/>
              <w:right w:val="single" w:color="000000" w:sz="4" w:space="0"/>
            </w:tcBorders>
            <w:shd w:val="clear" w:color="auto" w:fill="auto"/>
            <w:vAlign w:val="center"/>
          </w:tcPr>
          <w:p w14:paraId="3E4AE057">
            <w:pPr>
              <w:widowControl/>
              <w:jc w:val="left"/>
              <w:rPr>
                <w:rFonts w:ascii="宋体" w:hAnsi="宋体" w:cs="宋体"/>
                <w:kern w:val="0"/>
                <w:sz w:val="18"/>
                <w:szCs w:val="18"/>
              </w:rPr>
            </w:pPr>
            <w:r>
              <w:rPr>
                <w:rFonts w:hint="eastAsia" w:ascii="宋体" w:hAnsi="宋体" w:cs="宋体"/>
                <w:kern w:val="0"/>
                <w:sz w:val="18"/>
                <w:szCs w:val="18"/>
              </w:rPr>
              <w:t>目标1：通过开展8次飞机增雪，人工增雨工作，达到缓解水资源矛盾短缺，为水安全提供支撑保障的目标，持续提升我县空中云水资源开发利用率和自然灾害防治能力。</w:t>
            </w:r>
            <w:r>
              <w:rPr>
                <w:rFonts w:hint="eastAsia" w:ascii="宋体" w:hAnsi="宋体" w:cs="宋体"/>
                <w:kern w:val="0"/>
                <w:sz w:val="18"/>
                <w:szCs w:val="18"/>
              </w:rPr>
              <w:br w:type="textWrapping"/>
            </w:r>
            <w:r>
              <w:rPr>
                <w:rFonts w:hint="eastAsia" w:ascii="宋体" w:hAnsi="宋体" w:cs="宋体"/>
                <w:kern w:val="0"/>
                <w:sz w:val="18"/>
                <w:szCs w:val="18"/>
              </w:rPr>
              <w:t>目标2：通过开展对航空无人机的运维保障，确保1架航空无人机正常运行，提升托克逊县航空应急响应水平和应急能力。</w:t>
            </w:r>
          </w:p>
        </w:tc>
      </w:tr>
      <w:tr w14:paraId="2DCB94A2">
        <w:tblPrEx>
          <w:tblCellMar>
            <w:top w:w="0" w:type="dxa"/>
            <w:left w:w="108" w:type="dxa"/>
            <w:bottom w:w="0" w:type="dxa"/>
            <w:right w:w="108" w:type="dxa"/>
          </w:tblCellMar>
        </w:tblPrEx>
        <w:trPr>
          <w:trHeight w:val="525" w:hRule="atLeast"/>
          <w:jc w:val="center"/>
        </w:trPr>
        <w:tc>
          <w:tcPr>
            <w:tcW w:w="932" w:type="dxa"/>
            <w:tcBorders>
              <w:top w:val="nil"/>
              <w:left w:val="single" w:color="auto" w:sz="4" w:space="0"/>
              <w:bottom w:val="single" w:color="auto" w:sz="4" w:space="0"/>
              <w:right w:val="single" w:color="auto" w:sz="4" w:space="0"/>
            </w:tcBorders>
            <w:shd w:val="clear" w:color="auto" w:fill="auto"/>
            <w:vAlign w:val="center"/>
          </w:tcPr>
          <w:p w14:paraId="199DF265">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81" w:type="dxa"/>
            <w:tcBorders>
              <w:top w:val="nil"/>
              <w:left w:val="nil"/>
              <w:bottom w:val="single" w:color="auto" w:sz="4" w:space="0"/>
              <w:right w:val="single" w:color="auto" w:sz="4" w:space="0"/>
            </w:tcBorders>
            <w:shd w:val="clear" w:color="auto" w:fill="auto"/>
            <w:vAlign w:val="center"/>
          </w:tcPr>
          <w:p w14:paraId="5B68BA8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95" w:type="dxa"/>
            <w:tcBorders>
              <w:top w:val="nil"/>
              <w:left w:val="nil"/>
              <w:bottom w:val="single" w:color="auto" w:sz="4" w:space="0"/>
              <w:right w:val="single" w:color="auto" w:sz="4" w:space="0"/>
            </w:tcBorders>
            <w:shd w:val="clear" w:color="auto" w:fill="auto"/>
            <w:vAlign w:val="center"/>
          </w:tcPr>
          <w:p w14:paraId="5BC96CFE">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33" w:type="dxa"/>
            <w:tcBorders>
              <w:top w:val="nil"/>
              <w:left w:val="nil"/>
              <w:bottom w:val="single" w:color="auto" w:sz="4" w:space="0"/>
              <w:right w:val="single" w:color="auto" w:sz="4" w:space="0"/>
            </w:tcBorders>
            <w:shd w:val="clear" w:color="auto" w:fill="auto"/>
            <w:vAlign w:val="center"/>
          </w:tcPr>
          <w:p w14:paraId="596727D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4" w:type="dxa"/>
            <w:tcBorders>
              <w:top w:val="nil"/>
              <w:left w:val="nil"/>
              <w:bottom w:val="single" w:color="auto" w:sz="4" w:space="0"/>
              <w:right w:val="single" w:color="auto" w:sz="4" w:space="0"/>
            </w:tcBorders>
            <w:shd w:val="clear" w:color="auto" w:fill="auto"/>
            <w:vAlign w:val="center"/>
          </w:tcPr>
          <w:p w14:paraId="6570153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81" w:type="dxa"/>
            <w:tcBorders>
              <w:top w:val="nil"/>
              <w:left w:val="nil"/>
              <w:bottom w:val="single" w:color="auto" w:sz="4" w:space="0"/>
              <w:right w:val="single" w:color="auto" w:sz="4" w:space="0"/>
            </w:tcBorders>
            <w:shd w:val="clear" w:color="auto" w:fill="auto"/>
            <w:vAlign w:val="center"/>
          </w:tcPr>
          <w:p w14:paraId="17EB6622">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0" w:type="dxa"/>
            <w:tcBorders>
              <w:top w:val="nil"/>
              <w:left w:val="nil"/>
              <w:bottom w:val="single" w:color="auto" w:sz="4" w:space="0"/>
              <w:right w:val="single" w:color="auto" w:sz="4" w:space="0"/>
            </w:tcBorders>
            <w:shd w:val="clear" w:color="auto" w:fill="auto"/>
            <w:vAlign w:val="center"/>
          </w:tcPr>
          <w:p w14:paraId="3CB9D6D5">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93" w:type="dxa"/>
            <w:tcBorders>
              <w:top w:val="nil"/>
              <w:left w:val="nil"/>
              <w:bottom w:val="single" w:color="auto" w:sz="4" w:space="0"/>
              <w:right w:val="single" w:color="auto" w:sz="4" w:space="0"/>
            </w:tcBorders>
            <w:shd w:val="clear" w:color="auto" w:fill="auto"/>
            <w:vAlign w:val="center"/>
          </w:tcPr>
          <w:p w14:paraId="407370DC">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46" w:type="dxa"/>
            <w:tcBorders>
              <w:top w:val="nil"/>
              <w:left w:val="nil"/>
              <w:bottom w:val="single" w:color="auto" w:sz="4" w:space="0"/>
              <w:right w:val="single" w:color="auto" w:sz="4" w:space="0"/>
            </w:tcBorders>
            <w:shd w:val="clear" w:color="auto" w:fill="auto"/>
            <w:vAlign w:val="center"/>
          </w:tcPr>
          <w:p w14:paraId="27BD8CB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7F429D96">
        <w:tblPrEx>
          <w:tblCellMar>
            <w:top w:w="0" w:type="dxa"/>
            <w:left w:w="108" w:type="dxa"/>
            <w:bottom w:w="0" w:type="dxa"/>
            <w:right w:w="108" w:type="dxa"/>
          </w:tblCellMar>
        </w:tblPrEx>
        <w:trPr>
          <w:trHeight w:val="525" w:hRule="atLeast"/>
          <w:jc w:val="center"/>
        </w:trPr>
        <w:tc>
          <w:tcPr>
            <w:tcW w:w="932" w:type="dxa"/>
            <w:vMerge w:val="restart"/>
            <w:tcBorders>
              <w:top w:val="nil"/>
              <w:left w:val="single" w:color="auto" w:sz="4" w:space="0"/>
              <w:bottom w:val="single" w:color="auto" w:sz="4" w:space="0"/>
              <w:right w:val="single" w:color="auto" w:sz="4" w:space="0"/>
            </w:tcBorders>
            <w:shd w:val="clear" w:color="auto" w:fill="auto"/>
            <w:vAlign w:val="center"/>
          </w:tcPr>
          <w:p w14:paraId="7611CA03">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81" w:type="dxa"/>
            <w:vMerge w:val="restart"/>
            <w:tcBorders>
              <w:top w:val="nil"/>
              <w:left w:val="single" w:color="auto" w:sz="4" w:space="0"/>
              <w:bottom w:val="nil"/>
              <w:right w:val="single" w:color="auto" w:sz="4" w:space="0"/>
            </w:tcBorders>
            <w:shd w:val="clear" w:color="auto" w:fill="auto"/>
            <w:vAlign w:val="center"/>
          </w:tcPr>
          <w:p w14:paraId="237FDA0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95" w:type="dxa"/>
            <w:tcBorders>
              <w:top w:val="nil"/>
              <w:left w:val="nil"/>
              <w:bottom w:val="single" w:color="auto" w:sz="4" w:space="0"/>
              <w:right w:val="single" w:color="auto" w:sz="4" w:space="0"/>
            </w:tcBorders>
            <w:shd w:val="clear" w:color="auto" w:fill="auto"/>
            <w:vAlign w:val="center"/>
          </w:tcPr>
          <w:p w14:paraId="7ADB87EB">
            <w:pPr>
              <w:widowControl/>
              <w:jc w:val="center"/>
              <w:rPr>
                <w:rFonts w:ascii="宋体" w:hAnsi="宋体" w:cs="宋体"/>
                <w:kern w:val="0"/>
                <w:sz w:val="18"/>
                <w:szCs w:val="18"/>
              </w:rPr>
            </w:pPr>
            <w:r>
              <w:rPr>
                <w:rFonts w:hint="eastAsia" w:ascii="宋体" w:hAnsi="宋体" w:cs="宋体"/>
                <w:kern w:val="0"/>
                <w:sz w:val="18"/>
                <w:szCs w:val="18"/>
              </w:rPr>
              <w:t>开展增雨、增雪次数</w:t>
            </w:r>
          </w:p>
        </w:tc>
        <w:tc>
          <w:tcPr>
            <w:tcW w:w="833" w:type="dxa"/>
            <w:tcBorders>
              <w:top w:val="nil"/>
              <w:left w:val="nil"/>
              <w:bottom w:val="single" w:color="auto" w:sz="4" w:space="0"/>
              <w:right w:val="single" w:color="auto" w:sz="4" w:space="0"/>
            </w:tcBorders>
            <w:shd w:val="clear" w:color="auto" w:fill="auto"/>
            <w:vAlign w:val="center"/>
          </w:tcPr>
          <w:p w14:paraId="52FA329D">
            <w:pPr>
              <w:widowControl/>
              <w:jc w:val="center"/>
              <w:rPr>
                <w:rFonts w:ascii="宋体" w:hAnsi="宋体" w:cs="宋体"/>
                <w:kern w:val="0"/>
                <w:sz w:val="18"/>
                <w:szCs w:val="18"/>
              </w:rPr>
            </w:pPr>
            <w:r>
              <w:rPr>
                <w:rFonts w:hint="eastAsia" w:ascii="宋体" w:hAnsi="宋体" w:cs="宋体"/>
                <w:kern w:val="0"/>
                <w:sz w:val="18"/>
                <w:szCs w:val="18"/>
              </w:rPr>
              <w:t>≥8次</w:t>
            </w:r>
          </w:p>
        </w:tc>
        <w:tc>
          <w:tcPr>
            <w:tcW w:w="1104" w:type="dxa"/>
            <w:tcBorders>
              <w:top w:val="nil"/>
              <w:left w:val="nil"/>
              <w:bottom w:val="single" w:color="auto" w:sz="4" w:space="0"/>
              <w:right w:val="single" w:color="auto" w:sz="4" w:space="0"/>
            </w:tcBorders>
            <w:shd w:val="clear" w:color="auto" w:fill="auto"/>
            <w:vAlign w:val="center"/>
          </w:tcPr>
          <w:p w14:paraId="63748EC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0995FE53">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5A4A7910">
            <w:pPr>
              <w:widowControl/>
              <w:jc w:val="center"/>
              <w:rPr>
                <w:rFonts w:ascii="宋体" w:hAnsi="宋体" w:cs="宋体"/>
                <w:kern w:val="0"/>
                <w:sz w:val="18"/>
                <w:szCs w:val="18"/>
              </w:rPr>
            </w:pPr>
            <w:r>
              <w:rPr>
                <w:rFonts w:hint="eastAsia" w:ascii="宋体" w:hAnsi="宋体" w:cs="宋体"/>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14:paraId="76133C8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5B058EC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B9B7B33">
        <w:tblPrEx>
          <w:tblCellMar>
            <w:top w:w="0" w:type="dxa"/>
            <w:left w:w="108" w:type="dxa"/>
            <w:bottom w:w="0" w:type="dxa"/>
            <w:right w:w="108" w:type="dxa"/>
          </w:tblCellMar>
        </w:tblPrEx>
        <w:trPr>
          <w:trHeight w:val="303"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39A48006">
            <w:pPr>
              <w:widowControl/>
              <w:jc w:val="center"/>
              <w:rPr>
                <w:rFonts w:ascii="宋体" w:hAnsi="宋体" w:cs="宋体"/>
                <w:kern w:val="0"/>
                <w:sz w:val="18"/>
                <w:szCs w:val="18"/>
              </w:rPr>
            </w:pPr>
          </w:p>
        </w:tc>
        <w:tc>
          <w:tcPr>
            <w:tcW w:w="1381" w:type="dxa"/>
            <w:vMerge w:val="continue"/>
            <w:tcBorders>
              <w:top w:val="nil"/>
              <w:left w:val="single" w:color="auto" w:sz="4" w:space="0"/>
              <w:bottom w:val="nil"/>
              <w:right w:val="single" w:color="auto" w:sz="4" w:space="0"/>
            </w:tcBorders>
            <w:vAlign w:val="center"/>
          </w:tcPr>
          <w:p w14:paraId="76D03BD2">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2D93D8BB">
            <w:pPr>
              <w:widowControl/>
              <w:jc w:val="center"/>
              <w:rPr>
                <w:rFonts w:ascii="宋体" w:hAnsi="宋体" w:cs="宋体"/>
                <w:kern w:val="0"/>
                <w:sz w:val="18"/>
                <w:szCs w:val="18"/>
              </w:rPr>
            </w:pPr>
            <w:r>
              <w:rPr>
                <w:rFonts w:hint="eastAsia" w:ascii="宋体" w:hAnsi="宋体" w:cs="宋体"/>
                <w:kern w:val="0"/>
                <w:sz w:val="18"/>
                <w:szCs w:val="18"/>
              </w:rPr>
              <w:t>保障航空无人机运维数量</w:t>
            </w:r>
          </w:p>
        </w:tc>
        <w:tc>
          <w:tcPr>
            <w:tcW w:w="833" w:type="dxa"/>
            <w:tcBorders>
              <w:top w:val="nil"/>
              <w:left w:val="nil"/>
              <w:bottom w:val="single" w:color="auto" w:sz="4" w:space="0"/>
              <w:right w:val="single" w:color="auto" w:sz="4" w:space="0"/>
            </w:tcBorders>
            <w:shd w:val="clear" w:color="auto" w:fill="auto"/>
            <w:vAlign w:val="center"/>
          </w:tcPr>
          <w:p w14:paraId="1BEE5813">
            <w:pPr>
              <w:widowControl/>
              <w:jc w:val="center"/>
              <w:rPr>
                <w:rFonts w:ascii="宋体" w:hAnsi="宋体" w:cs="宋体"/>
                <w:kern w:val="0"/>
                <w:sz w:val="18"/>
                <w:szCs w:val="18"/>
              </w:rPr>
            </w:pPr>
            <w:r>
              <w:rPr>
                <w:rFonts w:hint="eastAsia" w:ascii="宋体" w:hAnsi="宋体" w:cs="宋体"/>
                <w:kern w:val="0"/>
                <w:sz w:val="18"/>
                <w:szCs w:val="18"/>
              </w:rPr>
              <w:t>=1架</w:t>
            </w:r>
          </w:p>
        </w:tc>
        <w:tc>
          <w:tcPr>
            <w:tcW w:w="1104" w:type="dxa"/>
            <w:tcBorders>
              <w:top w:val="nil"/>
              <w:left w:val="nil"/>
              <w:bottom w:val="single" w:color="auto" w:sz="4" w:space="0"/>
              <w:right w:val="single" w:color="auto" w:sz="4" w:space="0"/>
            </w:tcBorders>
            <w:shd w:val="clear" w:color="auto" w:fill="auto"/>
            <w:vAlign w:val="center"/>
          </w:tcPr>
          <w:p w14:paraId="21B5981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4E984CE6">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43CAE347">
            <w:pPr>
              <w:widowControl/>
              <w:jc w:val="center"/>
              <w:rPr>
                <w:rFonts w:ascii="宋体" w:hAnsi="宋体" w:cs="宋体"/>
                <w:kern w:val="0"/>
                <w:sz w:val="18"/>
                <w:szCs w:val="18"/>
              </w:rPr>
            </w:pPr>
            <w:r>
              <w:rPr>
                <w:rFonts w:hint="eastAsia" w:ascii="宋体" w:hAnsi="宋体" w:cs="宋体"/>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14:paraId="597DFED2">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846" w:type="dxa"/>
            <w:tcBorders>
              <w:top w:val="nil"/>
              <w:left w:val="nil"/>
              <w:bottom w:val="single" w:color="auto" w:sz="4" w:space="0"/>
              <w:right w:val="single" w:color="auto" w:sz="4" w:space="0"/>
            </w:tcBorders>
            <w:shd w:val="clear" w:color="auto" w:fill="auto"/>
            <w:vAlign w:val="center"/>
          </w:tcPr>
          <w:p w14:paraId="51A5AAE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D861AD4">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76D22E56">
            <w:pPr>
              <w:widowControl/>
              <w:jc w:val="center"/>
              <w:rPr>
                <w:rFonts w:ascii="宋体" w:hAnsi="宋体" w:cs="宋体"/>
                <w:kern w:val="0"/>
                <w:sz w:val="18"/>
                <w:szCs w:val="18"/>
              </w:rPr>
            </w:pPr>
          </w:p>
        </w:tc>
        <w:tc>
          <w:tcPr>
            <w:tcW w:w="1381" w:type="dxa"/>
            <w:vMerge w:val="continue"/>
            <w:tcBorders>
              <w:top w:val="nil"/>
              <w:left w:val="single" w:color="auto" w:sz="4" w:space="0"/>
              <w:bottom w:val="nil"/>
              <w:right w:val="single" w:color="auto" w:sz="4" w:space="0"/>
            </w:tcBorders>
            <w:vAlign w:val="center"/>
          </w:tcPr>
          <w:p w14:paraId="78489F23">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150DF256">
            <w:pPr>
              <w:widowControl/>
              <w:jc w:val="center"/>
              <w:rPr>
                <w:rFonts w:ascii="宋体" w:hAnsi="宋体" w:cs="宋体"/>
                <w:kern w:val="0"/>
                <w:sz w:val="18"/>
                <w:szCs w:val="18"/>
              </w:rPr>
            </w:pPr>
            <w:r>
              <w:rPr>
                <w:rFonts w:hint="eastAsia" w:ascii="宋体" w:hAnsi="宋体" w:cs="宋体"/>
                <w:kern w:val="0"/>
                <w:sz w:val="18"/>
                <w:szCs w:val="18"/>
              </w:rPr>
              <w:t>保障航空无人机操作人员</w:t>
            </w:r>
          </w:p>
        </w:tc>
        <w:tc>
          <w:tcPr>
            <w:tcW w:w="833" w:type="dxa"/>
            <w:tcBorders>
              <w:top w:val="nil"/>
              <w:left w:val="nil"/>
              <w:bottom w:val="single" w:color="auto" w:sz="4" w:space="0"/>
              <w:right w:val="single" w:color="auto" w:sz="4" w:space="0"/>
            </w:tcBorders>
            <w:shd w:val="clear" w:color="auto" w:fill="auto"/>
            <w:vAlign w:val="center"/>
          </w:tcPr>
          <w:p w14:paraId="53168104">
            <w:pPr>
              <w:widowControl/>
              <w:jc w:val="center"/>
              <w:rPr>
                <w:rFonts w:ascii="宋体" w:hAnsi="宋体" w:cs="宋体"/>
                <w:kern w:val="0"/>
                <w:sz w:val="18"/>
                <w:szCs w:val="18"/>
              </w:rPr>
            </w:pPr>
            <w:r>
              <w:rPr>
                <w:rFonts w:hint="eastAsia" w:ascii="宋体" w:hAnsi="宋体" w:cs="宋体"/>
                <w:kern w:val="0"/>
                <w:sz w:val="18"/>
                <w:szCs w:val="18"/>
              </w:rPr>
              <w:t>≥2人</w:t>
            </w:r>
          </w:p>
        </w:tc>
        <w:tc>
          <w:tcPr>
            <w:tcW w:w="1104" w:type="dxa"/>
            <w:tcBorders>
              <w:top w:val="nil"/>
              <w:left w:val="nil"/>
              <w:bottom w:val="single" w:color="auto" w:sz="4" w:space="0"/>
              <w:right w:val="single" w:color="auto" w:sz="4" w:space="0"/>
            </w:tcBorders>
            <w:shd w:val="clear" w:color="auto" w:fill="auto"/>
            <w:vAlign w:val="center"/>
          </w:tcPr>
          <w:p w14:paraId="216064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09E91CE9">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4F06C001">
            <w:pPr>
              <w:widowControl/>
              <w:jc w:val="center"/>
              <w:rPr>
                <w:rFonts w:ascii="宋体" w:hAnsi="宋体" w:cs="宋体"/>
                <w:kern w:val="0"/>
                <w:sz w:val="18"/>
                <w:szCs w:val="18"/>
              </w:rPr>
            </w:pPr>
            <w:r>
              <w:rPr>
                <w:rFonts w:hint="eastAsia" w:ascii="宋体" w:hAnsi="宋体" w:cs="宋体"/>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14:paraId="5100CA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26614AF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C53ED33">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1CC03832">
            <w:pPr>
              <w:widowControl/>
              <w:jc w:val="center"/>
              <w:rPr>
                <w:rFonts w:ascii="宋体" w:hAnsi="宋体" w:cs="宋体"/>
                <w:kern w:val="0"/>
                <w:sz w:val="18"/>
                <w:szCs w:val="18"/>
              </w:rPr>
            </w:pPr>
          </w:p>
        </w:tc>
        <w:tc>
          <w:tcPr>
            <w:tcW w:w="1381" w:type="dxa"/>
            <w:vMerge w:val="continue"/>
            <w:tcBorders>
              <w:top w:val="nil"/>
              <w:left w:val="single" w:color="auto" w:sz="4" w:space="0"/>
              <w:bottom w:val="nil"/>
              <w:right w:val="single" w:color="auto" w:sz="4" w:space="0"/>
            </w:tcBorders>
            <w:vAlign w:val="center"/>
          </w:tcPr>
          <w:p w14:paraId="15388F56">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35DFA06C">
            <w:pPr>
              <w:widowControl/>
              <w:jc w:val="center"/>
              <w:rPr>
                <w:rFonts w:ascii="宋体" w:hAnsi="宋体" w:cs="宋体"/>
                <w:kern w:val="0"/>
                <w:sz w:val="18"/>
                <w:szCs w:val="18"/>
              </w:rPr>
            </w:pPr>
            <w:r>
              <w:rPr>
                <w:rFonts w:hint="eastAsia" w:ascii="宋体" w:hAnsi="宋体" w:cs="宋体"/>
                <w:kern w:val="0"/>
                <w:sz w:val="18"/>
                <w:szCs w:val="18"/>
              </w:rPr>
              <w:t>航空无人机操作培训次数</w:t>
            </w:r>
          </w:p>
        </w:tc>
        <w:tc>
          <w:tcPr>
            <w:tcW w:w="833" w:type="dxa"/>
            <w:tcBorders>
              <w:top w:val="nil"/>
              <w:left w:val="nil"/>
              <w:bottom w:val="single" w:color="auto" w:sz="4" w:space="0"/>
              <w:right w:val="single" w:color="auto" w:sz="4" w:space="0"/>
            </w:tcBorders>
            <w:shd w:val="clear" w:color="auto" w:fill="auto"/>
            <w:vAlign w:val="center"/>
          </w:tcPr>
          <w:p w14:paraId="5F1A2254">
            <w:pPr>
              <w:widowControl/>
              <w:jc w:val="center"/>
              <w:rPr>
                <w:rFonts w:ascii="宋体" w:hAnsi="宋体" w:cs="宋体"/>
                <w:kern w:val="0"/>
                <w:sz w:val="18"/>
                <w:szCs w:val="18"/>
              </w:rPr>
            </w:pPr>
            <w:r>
              <w:rPr>
                <w:rFonts w:hint="eastAsia" w:ascii="宋体" w:hAnsi="宋体" w:cs="宋体"/>
                <w:kern w:val="0"/>
                <w:sz w:val="18"/>
                <w:szCs w:val="18"/>
              </w:rPr>
              <w:t>≥2次</w:t>
            </w:r>
          </w:p>
        </w:tc>
        <w:tc>
          <w:tcPr>
            <w:tcW w:w="1104" w:type="dxa"/>
            <w:tcBorders>
              <w:top w:val="nil"/>
              <w:left w:val="nil"/>
              <w:bottom w:val="single" w:color="auto" w:sz="4" w:space="0"/>
              <w:right w:val="single" w:color="auto" w:sz="4" w:space="0"/>
            </w:tcBorders>
            <w:shd w:val="clear" w:color="auto" w:fill="auto"/>
            <w:vAlign w:val="center"/>
          </w:tcPr>
          <w:p w14:paraId="08A3DB3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111D99A3">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79BAEB9">
            <w:pPr>
              <w:widowControl/>
              <w:jc w:val="center"/>
              <w:rPr>
                <w:rFonts w:ascii="宋体" w:hAnsi="宋体" w:cs="宋体"/>
                <w:kern w:val="0"/>
                <w:sz w:val="18"/>
                <w:szCs w:val="18"/>
              </w:rPr>
            </w:pPr>
            <w:r>
              <w:rPr>
                <w:rFonts w:hint="eastAsia" w:ascii="宋体" w:hAnsi="宋体" w:cs="宋体"/>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14:paraId="6A8AC4F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68B46A0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5815687">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6ABF9DE2">
            <w:pPr>
              <w:widowControl/>
              <w:jc w:val="center"/>
              <w:rPr>
                <w:rFonts w:ascii="宋体" w:hAnsi="宋体" w:cs="宋体"/>
                <w:kern w:val="0"/>
                <w:sz w:val="18"/>
                <w:szCs w:val="18"/>
              </w:rPr>
            </w:pPr>
          </w:p>
        </w:tc>
        <w:tc>
          <w:tcPr>
            <w:tcW w:w="1381" w:type="dxa"/>
            <w:tcBorders>
              <w:top w:val="single" w:color="auto" w:sz="4" w:space="0"/>
              <w:left w:val="nil"/>
              <w:bottom w:val="nil"/>
              <w:right w:val="single" w:color="auto" w:sz="4" w:space="0"/>
            </w:tcBorders>
            <w:shd w:val="clear" w:color="auto" w:fill="auto"/>
            <w:vAlign w:val="center"/>
          </w:tcPr>
          <w:p w14:paraId="5418D7B8">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295" w:type="dxa"/>
            <w:tcBorders>
              <w:top w:val="nil"/>
              <w:left w:val="nil"/>
              <w:bottom w:val="single" w:color="auto" w:sz="4" w:space="0"/>
              <w:right w:val="single" w:color="auto" w:sz="4" w:space="0"/>
            </w:tcBorders>
            <w:shd w:val="clear" w:color="auto" w:fill="auto"/>
            <w:vAlign w:val="center"/>
          </w:tcPr>
          <w:p w14:paraId="581887E8">
            <w:pPr>
              <w:widowControl/>
              <w:jc w:val="center"/>
              <w:rPr>
                <w:rFonts w:ascii="宋体" w:hAnsi="宋体" w:cs="宋体"/>
                <w:kern w:val="0"/>
                <w:sz w:val="18"/>
                <w:szCs w:val="18"/>
              </w:rPr>
            </w:pPr>
            <w:r>
              <w:rPr>
                <w:rFonts w:hint="eastAsia" w:ascii="宋体" w:hAnsi="宋体" w:cs="宋体"/>
                <w:kern w:val="0"/>
                <w:sz w:val="18"/>
                <w:szCs w:val="18"/>
              </w:rPr>
              <w:t>设备正常运转率</w:t>
            </w:r>
          </w:p>
        </w:tc>
        <w:tc>
          <w:tcPr>
            <w:tcW w:w="833" w:type="dxa"/>
            <w:tcBorders>
              <w:top w:val="nil"/>
              <w:left w:val="nil"/>
              <w:bottom w:val="single" w:color="auto" w:sz="4" w:space="0"/>
              <w:right w:val="single" w:color="auto" w:sz="4" w:space="0"/>
            </w:tcBorders>
            <w:shd w:val="clear" w:color="auto" w:fill="auto"/>
            <w:vAlign w:val="center"/>
          </w:tcPr>
          <w:p w14:paraId="4022B5DC">
            <w:pPr>
              <w:widowControl/>
              <w:jc w:val="center"/>
              <w:rPr>
                <w:rFonts w:ascii="宋体" w:hAnsi="宋体" w:cs="宋体"/>
                <w:kern w:val="0"/>
                <w:sz w:val="18"/>
                <w:szCs w:val="18"/>
              </w:rPr>
            </w:pPr>
            <w:r>
              <w:rPr>
                <w:rFonts w:hint="eastAsia" w:ascii="宋体" w:hAnsi="宋体" w:cs="宋体"/>
                <w:kern w:val="0"/>
                <w:sz w:val="18"/>
                <w:szCs w:val="18"/>
              </w:rPr>
              <w:t>≥95%</w:t>
            </w:r>
          </w:p>
        </w:tc>
        <w:tc>
          <w:tcPr>
            <w:tcW w:w="1104" w:type="dxa"/>
            <w:tcBorders>
              <w:top w:val="nil"/>
              <w:left w:val="nil"/>
              <w:bottom w:val="single" w:color="auto" w:sz="4" w:space="0"/>
              <w:right w:val="single" w:color="auto" w:sz="4" w:space="0"/>
            </w:tcBorders>
            <w:shd w:val="clear" w:color="auto" w:fill="auto"/>
            <w:vAlign w:val="center"/>
          </w:tcPr>
          <w:p w14:paraId="0EA785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4BCA8AA0">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343503AD">
            <w:pPr>
              <w:widowControl/>
              <w:jc w:val="center"/>
              <w:rPr>
                <w:rFonts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70DADEB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179FB8C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92E0C2E">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2DE172E1">
            <w:pPr>
              <w:widowControl/>
              <w:jc w:val="center"/>
              <w:rPr>
                <w:rFonts w:ascii="宋体" w:hAnsi="宋体" w:cs="宋体"/>
                <w:kern w:val="0"/>
                <w:sz w:val="18"/>
                <w:szCs w:val="18"/>
              </w:rPr>
            </w:pP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0E28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295" w:type="dxa"/>
            <w:tcBorders>
              <w:top w:val="nil"/>
              <w:left w:val="nil"/>
              <w:bottom w:val="single" w:color="auto" w:sz="4" w:space="0"/>
              <w:right w:val="single" w:color="auto" w:sz="4" w:space="0"/>
            </w:tcBorders>
            <w:shd w:val="clear" w:color="auto" w:fill="auto"/>
            <w:vAlign w:val="center"/>
          </w:tcPr>
          <w:p w14:paraId="660019A1">
            <w:pPr>
              <w:widowControl/>
              <w:jc w:val="center"/>
              <w:rPr>
                <w:rFonts w:ascii="宋体" w:hAnsi="宋体" w:cs="宋体"/>
                <w:kern w:val="0"/>
                <w:sz w:val="18"/>
                <w:szCs w:val="18"/>
              </w:rPr>
            </w:pPr>
            <w:r>
              <w:rPr>
                <w:rFonts w:hint="eastAsia" w:ascii="宋体" w:hAnsi="宋体" w:cs="宋体"/>
                <w:kern w:val="0"/>
                <w:sz w:val="18"/>
                <w:szCs w:val="18"/>
              </w:rPr>
              <w:t>应急响应率</w:t>
            </w:r>
          </w:p>
        </w:tc>
        <w:tc>
          <w:tcPr>
            <w:tcW w:w="833" w:type="dxa"/>
            <w:tcBorders>
              <w:top w:val="nil"/>
              <w:left w:val="nil"/>
              <w:bottom w:val="single" w:color="auto" w:sz="4" w:space="0"/>
              <w:right w:val="single" w:color="auto" w:sz="4" w:space="0"/>
            </w:tcBorders>
            <w:shd w:val="clear" w:color="auto" w:fill="auto"/>
            <w:vAlign w:val="center"/>
          </w:tcPr>
          <w:p w14:paraId="2CE43099">
            <w:pPr>
              <w:widowControl/>
              <w:jc w:val="center"/>
              <w:rPr>
                <w:rFonts w:ascii="宋体" w:hAnsi="宋体" w:cs="宋体"/>
                <w:kern w:val="0"/>
                <w:sz w:val="18"/>
                <w:szCs w:val="18"/>
              </w:rPr>
            </w:pPr>
            <w:r>
              <w:rPr>
                <w:rFonts w:hint="eastAsia" w:ascii="宋体" w:hAnsi="宋体" w:cs="宋体"/>
                <w:kern w:val="0"/>
                <w:sz w:val="18"/>
                <w:szCs w:val="18"/>
              </w:rPr>
              <w:t>≥95%</w:t>
            </w:r>
          </w:p>
        </w:tc>
        <w:tc>
          <w:tcPr>
            <w:tcW w:w="1104" w:type="dxa"/>
            <w:tcBorders>
              <w:top w:val="nil"/>
              <w:left w:val="nil"/>
              <w:bottom w:val="single" w:color="auto" w:sz="4" w:space="0"/>
              <w:right w:val="single" w:color="auto" w:sz="4" w:space="0"/>
            </w:tcBorders>
            <w:shd w:val="clear" w:color="auto" w:fill="auto"/>
            <w:vAlign w:val="center"/>
          </w:tcPr>
          <w:p w14:paraId="492921C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4A014148">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2D324245">
            <w:pPr>
              <w:widowControl/>
              <w:jc w:val="center"/>
              <w:rPr>
                <w:rFonts w:ascii="宋体" w:hAnsi="宋体" w:cs="宋体"/>
                <w:kern w:val="0"/>
                <w:sz w:val="18"/>
                <w:szCs w:val="18"/>
              </w:rPr>
            </w:pPr>
            <w:r>
              <w:rPr>
                <w:rFonts w:hint="eastAsia" w:ascii="宋体" w:hAnsi="宋体" w:cs="宋体"/>
                <w:kern w:val="0"/>
                <w:sz w:val="18"/>
                <w:szCs w:val="18"/>
              </w:rPr>
              <w:t>6</w:t>
            </w:r>
          </w:p>
        </w:tc>
        <w:tc>
          <w:tcPr>
            <w:tcW w:w="993" w:type="dxa"/>
            <w:tcBorders>
              <w:top w:val="nil"/>
              <w:left w:val="nil"/>
              <w:bottom w:val="single" w:color="auto" w:sz="4" w:space="0"/>
              <w:right w:val="single" w:color="auto" w:sz="4" w:space="0"/>
            </w:tcBorders>
            <w:shd w:val="clear" w:color="auto" w:fill="auto"/>
            <w:vAlign w:val="center"/>
          </w:tcPr>
          <w:p w14:paraId="7C25261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3833E03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A1BDCDD">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369604E6">
            <w:pPr>
              <w:widowControl/>
              <w:jc w:val="center"/>
              <w:rPr>
                <w:rFonts w:ascii="宋体" w:hAnsi="宋体" w:cs="宋体"/>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14:paraId="3446AA45">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15FEF42F">
            <w:pPr>
              <w:widowControl/>
              <w:jc w:val="center"/>
              <w:rPr>
                <w:rFonts w:ascii="宋体" w:hAnsi="宋体" w:cs="宋体"/>
                <w:kern w:val="0"/>
                <w:sz w:val="18"/>
                <w:szCs w:val="18"/>
              </w:rPr>
            </w:pPr>
            <w:r>
              <w:rPr>
                <w:rFonts w:hint="eastAsia" w:ascii="宋体" w:hAnsi="宋体" w:cs="宋体"/>
                <w:kern w:val="0"/>
                <w:sz w:val="18"/>
                <w:szCs w:val="18"/>
              </w:rPr>
              <w:t>增雨增雪及时率</w:t>
            </w:r>
          </w:p>
        </w:tc>
        <w:tc>
          <w:tcPr>
            <w:tcW w:w="833" w:type="dxa"/>
            <w:tcBorders>
              <w:top w:val="nil"/>
              <w:left w:val="nil"/>
              <w:bottom w:val="single" w:color="auto" w:sz="4" w:space="0"/>
              <w:right w:val="single" w:color="auto" w:sz="4" w:space="0"/>
            </w:tcBorders>
            <w:shd w:val="clear" w:color="auto" w:fill="auto"/>
            <w:vAlign w:val="center"/>
          </w:tcPr>
          <w:p w14:paraId="70EA5DC0">
            <w:pPr>
              <w:widowControl/>
              <w:jc w:val="center"/>
              <w:rPr>
                <w:rFonts w:ascii="宋体" w:hAnsi="宋体" w:cs="宋体"/>
                <w:kern w:val="0"/>
                <w:sz w:val="18"/>
                <w:szCs w:val="18"/>
              </w:rPr>
            </w:pPr>
            <w:r>
              <w:rPr>
                <w:rFonts w:hint="eastAsia" w:ascii="宋体" w:hAnsi="宋体" w:cs="宋体"/>
                <w:kern w:val="0"/>
                <w:sz w:val="18"/>
                <w:szCs w:val="18"/>
              </w:rPr>
              <w:t>≥95%</w:t>
            </w:r>
          </w:p>
        </w:tc>
        <w:tc>
          <w:tcPr>
            <w:tcW w:w="1104" w:type="dxa"/>
            <w:tcBorders>
              <w:top w:val="nil"/>
              <w:left w:val="nil"/>
              <w:bottom w:val="single" w:color="auto" w:sz="4" w:space="0"/>
              <w:right w:val="single" w:color="auto" w:sz="4" w:space="0"/>
            </w:tcBorders>
            <w:shd w:val="clear" w:color="auto" w:fill="auto"/>
            <w:vAlign w:val="center"/>
          </w:tcPr>
          <w:p w14:paraId="6A1B952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3F368DBB">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2AE8031F">
            <w:pPr>
              <w:widowControl/>
              <w:jc w:val="center"/>
              <w:rPr>
                <w:rFonts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21CC7AF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3C96A3E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01AC2C4">
        <w:tblPrEx>
          <w:tblCellMar>
            <w:top w:w="0" w:type="dxa"/>
            <w:left w:w="108" w:type="dxa"/>
            <w:bottom w:w="0" w:type="dxa"/>
            <w:right w:w="108" w:type="dxa"/>
          </w:tblCellMar>
        </w:tblPrEx>
        <w:trPr>
          <w:trHeight w:val="525" w:hRule="atLeast"/>
          <w:jc w:val="center"/>
        </w:trPr>
        <w:tc>
          <w:tcPr>
            <w:tcW w:w="932" w:type="dxa"/>
            <w:vMerge w:val="restart"/>
            <w:tcBorders>
              <w:top w:val="nil"/>
              <w:left w:val="single" w:color="auto" w:sz="4" w:space="0"/>
              <w:bottom w:val="single" w:color="auto" w:sz="4" w:space="0"/>
              <w:right w:val="single" w:color="auto" w:sz="4" w:space="0"/>
            </w:tcBorders>
            <w:shd w:val="clear" w:color="auto" w:fill="auto"/>
            <w:vAlign w:val="center"/>
          </w:tcPr>
          <w:p w14:paraId="19F510B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81" w:type="dxa"/>
            <w:vMerge w:val="restart"/>
            <w:tcBorders>
              <w:top w:val="nil"/>
              <w:left w:val="single" w:color="auto" w:sz="4" w:space="0"/>
              <w:bottom w:val="nil"/>
              <w:right w:val="single" w:color="auto" w:sz="4" w:space="0"/>
            </w:tcBorders>
            <w:shd w:val="clear" w:color="auto" w:fill="auto"/>
            <w:vAlign w:val="center"/>
          </w:tcPr>
          <w:p w14:paraId="698EC47F">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295" w:type="dxa"/>
            <w:tcBorders>
              <w:top w:val="nil"/>
              <w:left w:val="nil"/>
              <w:bottom w:val="single" w:color="auto" w:sz="4" w:space="0"/>
              <w:right w:val="single" w:color="auto" w:sz="4" w:space="0"/>
            </w:tcBorders>
            <w:shd w:val="clear" w:color="auto" w:fill="auto"/>
            <w:vAlign w:val="center"/>
          </w:tcPr>
          <w:p w14:paraId="251526B0">
            <w:pPr>
              <w:widowControl/>
              <w:jc w:val="center"/>
              <w:rPr>
                <w:rFonts w:ascii="宋体" w:hAnsi="宋体" w:cs="宋体"/>
                <w:kern w:val="0"/>
                <w:sz w:val="18"/>
                <w:szCs w:val="18"/>
              </w:rPr>
            </w:pPr>
            <w:r>
              <w:rPr>
                <w:rFonts w:hint="eastAsia" w:ascii="宋体" w:hAnsi="宋体" w:cs="宋体"/>
                <w:kern w:val="0"/>
                <w:sz w:val="18"/>
                <w:szCs w:val="18"/>
              </w:rPr>
              <w:t>人工增雨、飞机增雪工作支出</w:t>
            </w:r>
          </w:p>
        </w:tc>
        <w:tc>
          <w:tcPr>
            <w:tcW w:w="833" w:type="dxa"/>
            <w:tcBorders>
              <w:top w:val="nil"/>
              <w:left w:val="nil"/>
              <w:bottom w:val="single" w:color="auto" w:sz="4" w:space="0"/>
              <w:right w:val="single" w:color="auto" w:sz="4" w:space="0"/>
            </w:tcBorders>
            <w:shd w:val="clear" w:color="auto" w:fill="auto"/>
            <w:vAlign w:val="center"/>
          </w:tcPr>
          <w:p w14:paraId="3779ECA7">
            <w:pPr>
              <w:widowControl/>
              <w:jc w:val="center"/>
              <w:rPr>
                <w:rFonts w:ascii="宋体" w:hAnsi="宋体" w:cs="宋体"/>
                <w:kern w:val="0"/>
                <w:sz w:val="18"/>
                <w:szCs w:val="18"/>
              </w:rPr>
            </w:pPr>
            <w:r>
              <w:rPr>
                <w:rFonts w:hint="eastAsia" w:ascii="宋体" w:hAnsi="宋体" w:cs="宋体"/>
                <w:kern w:val="0"/>
                <w:sz w:val="18"/>
                <w:szCs w:val="18"/>
              </w:rPr>
              <w:t>≤50万元</w:t>
            </w:r>
          </w:p>
        </w:tc>
        <w:tc>
          <w:tcPr>
            <w:tcW w:w="1104" w:type="dxa"/>
            <w:tcBorders>
              <w:top w:val="nil"/>
              <w:left w:val="nil"/>
              <w:bottom w:val="single" w:color="auto" w:sz="4" w:space="0"/>
              <w:right w:val="single" w:color="auto" w:sz="4" w:space="0"/>
            </w:tcBorders>
            <w:shd w:val="clear" w:color="auto" w:fill="auto"/>
            <w:vAlign w:val="center"/>
          </w:tcPr>
          <w:p w14:paraId="5B789D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3D49D6B3">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54BE7116">
            <w:pPr>
              <w:widowControl/>
              <w:jc w:val="center"/>
              <w:rPr>
                <w:rFonts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29052D9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46B2B01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5228D2C">
        <w:tblPrEx>
          <w:tblCellMar>
            <w:top w:w="0" w:type="dxa"/>
            <w:left w:w="108" w:type="dxa"/>
            <w:bottom w:w="0" w:type="dxa"/>
            <w:right w:w="108" w:type="dxa"/>
          </w:tblCellMar>
        </w:tblPrEx>
        <w:trPr>
          <w:trHeight w:val="525" w:hRule="atLeast"/>
          <w:jc w:val="center"/>
        </w:trPr>
        <w:tc>
          <w:tcPr>
            <w:tcW w:w="932" w:type="dxa"/>
            <w:vMerge w:val="continue"/>
            <w:tcBorders>
              <w:top w:val="nil"/>
              <w:left w:val="single" w:color="auto" w:sz="4" w:space="0"/>
              <w:bottom w:val="single" w:color="auto" w:sz="4" w:space="0"/>
              <w:right w:val="single" w:color="auto" w:sz="4" w:space="0"/>
            </w:tcBorders>
            <w:vAlign w:val="center"/>
          </w:tcPr>
          <w:p w14:paraId="2DAEB391">
            <w:pPr>
              <w:widowControl/>
              <w:jc w:val="center"/>
              <w:rPr>
                <w:rFonts w:ascii="宋体" w:hAnsi="宋体" w:cs="宋体"/>
                <w:kern w:val="0"/>
                <w:sz w:val="18"/>
                <w:szCs w:val="18"/>
              </w:rPr>
            </w:pPr>
          </w:p>
        </w:tc>
        <w:tc>
          <w:tcPr>
            <w:tcW w:w="1381" w:type="dxa"/>
            <w:vMerge w:val="continue"/>
            <w:tcBorders>
              <w:top w:val="nil"/>
              <w:left w:val="single" w:color="auto" w:sz="4" w:space="0"/>
              <w:bottom w:val="single" w:color="auto" w:sz="4" w:space="0"/>
              <w:right w:val="single" w:color="auto" w:sz="4" w:space="0"/>
            </w:tcBorders>
            <w:vAlign w:val="center"/>
          </w:tcPr>
          <w:p w14:paraId="222B9DC4">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7E5024BE">
            <w:pPr>
              <w:widowControl/>
              <w:jc w:val="center"/>
              <w:rPr>
                <w:rFonts w:ascii="宋体" w:hAnsi="宋体" w:cs="宋体"/>
                <w:kern w:val="0"/>
                <w:sz w:val="18"/>
                <w:szCs w:val="18"/>
              </w:rPr>
            </w:pPr>
            <w:r>
              <w:rPr>
                <w:rFonts w:hint="eastAsia" w:ascii="宋体" w:hAnsi="宋体" w:cs="宋体"/>
                <w:kern w:val="0"/>
                <w:sz w:val="18"/>
                <w:szCs w:val="18"/>
              </w:rPr>
              <w:t>航空飞机运维保障经费</w:t>
            </w:r>
          </w:p>
        </w:tc>
        <w:tc>
          <w:tcPr>
            <w:tcW w:w="833" w:type="dxa"/>
            <w:tcBorders>
              <w:top w:val="nil"/>
              <w:left w:val="nil"/>
              <w:bottom w:val="single" w:color="auto" w:sz="4" w:space="0"/>
              <w:right w:val="single" w:color="auto" w:sz="4" w:space="0"/>
            </w:tcBorders>
            <w:shd w:val="clear" w:color="auto" w:fill="auto"/>
            <w:vAlign w:val="center"/>
          </w:tcPr>
          <w:p w14:paraId="639E843C">
            <w:pPr>
              <w:widowControl/>
              <w:jc w:val="center"/>
              <w:rPr>
                <w:rFonts w:ascii="宋体" w:hAnsi="宋体" w:cs="宋体"/>
                <w:kern w:val="0"/>
                <w:sz w:val="18"/>
                <w:szCs w:val="18"/>
              </w:rPr>
            </w:pPr>
            <w:r>
              <w:rPr>
                <w:rFonts w:hint="eastAsia" w:ascii="宋体" w:hAnsi="宋体" w:cs="宋体"/>
                <w:kern w:val="0"/>
                <w:sz w:val="18"/>
                <w:szCs w:val="18"/>
              </w:rPr>
              <w:t>≤20万元</w:t>
            </w:r>
          </w:p>
        </w:tc>
        <w:tc>
          <w:tcPr>
            <w:tcW w:w="1104" w:type="dxa"/>
            <w:tcBorders>
              <w:top w:val="nil"/>
              <w:left w:val="nil"/>
              <w:bottom w:val="single" w:color="auto" w:sz="4" w:space="0"/>
              <w:right w:val="single" w:color="auto" w:sz="4" w:space="0"/>
            </w:tcBorders>
            <w:shd w:val="clear" w:color="auto" w:fill="auto"/>
            <w:vAlign w:val="center"/>
          </w:tcPr>
          <w:p w14:paraId="5343CB5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6ADC7E67">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27EA1F4B">
            <w:pPr>
              <w:widowControl/>
              <w:jc w:val="center"/>
              <w:rPr>
                <w:rFonts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5BBF4D0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46" w:type="dxa"/>
            <w:tcBorders>
              <w:top w:val="nil"/>
              <w:left w:val="nil"/>
              <w:bottom w:val="single" w:color="auto" w:sz="4" w:space="0"/>
              <w:right w:val="single" w:color="auto" w:sz="4" w:space="0"/>
            </w:tcBorders>
            <w:shd w:val="clear" w:color="auto" w:fill="auto"/>
            <w:vAlign w:val="center"/>
          </w:tcPr>
          <w:p w14:paraId="54FBA62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D1E74B5">
        <w:tblPrEx>
          <w:tblCellMar>
            <w:top w:w="0" w:type="dxa"/>
            <w:left w:w="108" w:type="dxa"/>
            <w:bottom w:w="0" w:type="dxa"/>
            <w:right w:w="108" w:type="dxa"/>
          </w:tblCellMar>
        </w:tblPrEx>
        <w:trPr>
          <w:trHeight w:val="525" w:hRule="atLeast"/>
          <w:jc w:val="center"/>
        </w:trPr>
        <w:tc>
          <w:tcPr>
            <w:tcW w:w="9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8EAAC0">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395274">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295" w:type="dxa"/>
            <w:tcBorders>
              <w:top w:val="nil"/>
              <w:left w:val="nil"/>
              <w:bottom w:val="single" w:color="auto" w:sz="4" w:space="0"/>
              <w:right w:val="single" w:color="auto" w:sz="4" w:space="0"/>
            </w:tcBorders>
            <w:shd w:val="clear" w:color="auto" w:fill="auto"/>
            <w:vAlign w:val="center"/>
          </w:tcPr>
          <w:p w14:paraId="6F1D09A6">
            <w:pPr>
              <w:widowControl/>
              <w:jc w:val="center"/>
              <w:rPr>
                <w:rFonts w:ascii="宋体" w:hAnsi="宋体" w:cs="宋体"/>
                <w:kern w:val="0"/>
                <w:sz w:val="18"/>
                <w:szCs w:val="18"/>
              </w:rPr>
            </w:pPr>
            <w:r>
              <w:rPr>
                <w:rFonts w:hint="eastAsia" w:ascii="宋体" w:hAnsi="宋体" w:cs="宋体"/>
                <w:kern w:val="0"/>
                <w:sz w:val="18"/>
                <w:szCs w:val="18"/>
              </w:rPr>
              <w:t>自然灾害防治能力提升</w:t>
            </w:r>
          </w:p>
        </w:tc>
        <w:tc>
          <w:tcPr>
            <w:tcW w:w="833" w:type="dxa"/>
            <w:tcBorders>
              <w:top w:val="nil"/>
              <w:left w:val="nil"/>
              <w:bottom w:val="single" w:color="auto" w:sz="4" w:space="0"/>
              <w:right w:val="single" w:color="auto" w:sz="4" w:space="0"/>
            </w:tcBorders>
            <w:shd w:val="clear" w:color="auto" w:fill="auto"/>
            <w:vAlign w:val="center"/>
          </w:tcPr>
          <w:p w14:paraId="48081985">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4" w:type="dxa"/>
            <w:tcBorders>
              <w:top w:val="nil"/>
              <w:left w:val="nil"/>
              <w:bottom w:val="single" w:color="auto" w:sz="4" w:space="0"/>
              <w:right w:val="single" w:color="auto" w:sz="4" w:space="0"/>
            </w:tcBorders>
            <w:shd w:val="clear" w:color="auto" w:fill="auto"/>
            <w:vAlign w:val="center"/>
          </w:tcPr>
          <w:p w14:paraId="79C7D2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01E9AB50">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7C5DD0BC">
            <w:pPr>
              <w:widowControl/>
              <w:jc w:val="center"/>
              <w:rPr>
                <w:rFonts w:ascii="宋体" w:hAnsi="宋体" w:cs="宋体"/>
                <w:kern w:val="0"/>
                <w:sz w:val="18"/>
                <w:szCs w:val="18"/>
              </w:rPr>
            </w:pPr>
            <w:r>
              <w:rPr>
                <w:rFonts w:hint="eastAsia" w:ascii="宋体" w:hAnsi="宋体" w:cs="宋体"/>
                <w:kern w:val="0"/>
                <w:sz w:val="18"/>
                <w:szCs w:val="18"/>
              </w:rPr>
              <w:t>15</w:t>
            </w:r>
          </w:p>
        </w:tc>
        <w:tc>
          <w:tcPr>
            <w:tcW w:w="993" w:type="dxa"/>
            <w:tcBorders>
              <w:top w:val="nil"/>
              <w:left w:val="nil"/>
              <w:bottom w:val="single" w:color="auto" w:sz="4" w:space="0"/>
              <w:right w:val="single" w:color="auto" w:sz="4" w:space="0"/>
            </w:tcBorders>
            <w:shd w:val="clear" w:color="auto" w:fill="auto"/>
            <w:vAlign w:val="center"/>
          </w:tcPr>
          <w:p w14:paraId="361DB0BD">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6" w:type="dxa"/>
            <w:tcBorders>
              <w:top w:val="nil"/>
              <w:left w:val="nil"/>
              <w:bottom w:val="single" w:color="auto" w:sz="4" w:space="0"/>
              <w:right w:val="single" w:color="auto" w:sz="4" w:space="0"/>
            </w:tcBorders>
            <w:shd w:val="clear" w:color="auto" w:fill="auto"/>
            <w:vAlign w:val="center"/>
          </w:tcPr>
          <w:p w14:paraId="2C12178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7CFBDB7">
        <w:tblPrEx>
          <w:tblCellMar>
            <w:top w:w="0" w:type="dxa"/>
            <w:left w:w="108" w:type="dxa"/>
            <w:bottom w:w="0" w:type="dxa"/>
            <w:right w:w="108" w:type="dxa"/>
          </w:tblCellMar>
        </w:tblPrEx>
        <w:trPr>
          <w:trHeight w:val="525" w:hRule="atLeast"/>
          <w:jc w:val="center"/>
        </w:trPr>
        <w:tc>
          <w:tcPr>
            <w:tcW w:w="932" w:type="dxa"/>
            <w:vMerge w:val="continue"/>
            <w:tcBorders>
              <w:top w:val="single" w:color="auto" w:sz="4" w:space="0"/>
              <w:left w:val="single" w:color="auto" w:sz="4" w:space="0"/>
              <w:bottom w:val="single" w:color="auto" w:sz="4" w:space="0"/>
              <w:right w:val="single" w:color="auto" w:sz="4" w:space="0"/>
            </w:tcBorders>
            <w:vAlign w:val="center"/>
          </w:tcPr>
          <w:p w14:paraId="24702098">
            <w:pPr>
              <w:widowControl/>
              <w:jc w:val="center"/>
              <w:rPr>
                <w:rFonts w:ascii="宋体" w:hAnsi="宋体" w:cs="宋体"/>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14:paraId="7C9F1CB7">
            <w:pPr>
              <w:widowControl/>
              <w:jc w:val="center"/>
              <w:rPr>
                <w:rFonts w:ascii="宋体" w:hAnsi="宋体" w:cs="宋体"/>
                <w:kern w:val="0"/>
                <w:sz w:val="18"/>
                <w:szCs w:val="18"/>
              </w:rPr>
            </w:pPr>
          </w:p>
        </w:tc>
        <w:tc>
          <w:tcPr>
            <w:tcW w:w="2295" w:type="dxa"/>
            <w:tcBorders>
              <w:top w:val="nil"/>
              <w:left w:val="nil"/>
              <w:bottom w:val="single" w:color="auto" w:sz="4" w:space="0"/>
              <w:right w:val="single" w:color="auto" w:sz="4" w:space="0"/>
            </w:tcBorders>
            <w:shd w:val="clear" w:color="auto" w:fill="auto"/>
            <w:vAlign w:val="center"/>
          </w:tcPr>
          <w:p w14:paraId="7F1D8CD7">
            <w:pPr>
              <w:widowControl/>
              <w:jc w:val="center"/>
              <w:rPr>
                <w:rFonts w:ascii="宋体" w:hAnsi="宋体" w:cs="宋体"/>
                <w:kern w:val="0"/>
                <w:sz w:val="18"/>
                <w:szCs w:val="18"/>
              </w:rPr>
            </w:pPr>
            <w:r>
              <w:rPr>
                <w:rFonts w:hint="eastAsia" w:ascii="宋体" w:hAnsi="宋体" w:cs="宋体"/>
                <w:kern w:val="0"/>
                <w:sz w:val="18"/>
                <w:szCs w:val="18"/>
              </w:rPr>
              <w:t>航空应急能力提升</w:t>
            </w:r>
          </w:p>
        </w:tc>
        <w:tc>
          <w:tcPr>
            <w:tcW w:w="833" w:type="dxa"/>
            <w:tcBorders>
              <w:top w:val="nil"/>
              <w:left w:val="nil"/>
              <w:bottom w:val="single" w:color="auto" w:sz="4" w:space="0"/>
              <w:right w:val="single" w:color="auto" w:sz="4" w:space="0"/>
            </w:tcBorders>
            <w:shd w:val="clear" w:color="auto" w:fill="auto"/>
            <w:vAlign w:val="center"/>
          </w:tcPr>
          <w:p w14:paraId="2BB117C2">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4" w:type="dxa"/>
            <w:tcBorders>
              <w:top w:val="nil"/>
              <w:left w:val="nil"/>
              <w:bottom w:val="single" w:color="auto" w:sz="4" w:space="0"/>
              <w:right w:val="single" w:color="auto" w:sz="4" w:space="0"/>
            </w:tcBorders>
            <w:shd w:val="clear" w:color="auto" w:fill="auto"/>
            <w:vAlign w:val="center"/>
          </w:tcPr>
          <w:p w14:paraId="43E9267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81" w:type="dxa"/>
            <w:tcBorders>
              <w:top w:val="nil"/>
              <w:left w:val="nil"/>
              <w:bottom w:val="single" w:color="auto" w:sz="4" w:space="0"/>
              <w:right w:val="single" w:color="auto" w:sz="4" w:space="0"/>
            </w:tcBorders>
            <w:shd w:val="clear" w:color="auto" w:fill="auto"/>
            <w:vAlign w:val="center"/>
          </w:tcPr>
          <w:p w14:paraId="6276B8BE">
            <w:pPr>
              <w:widowControl/>
              <w:jc w:val="center"/>
              <w:rPr>
                <w:rFonts w:ascii="宋体" w:hAnsi="宋体" w:cs="宋体"/>
                <w:kern w:val="0"/>
                <w:sz w:val="18"/>
                <w:szCs w:val="18"/>
              </w:rPr>
            </w:pPr>
            <w:r>
              <w:rPr>
                <w:rFonts w:hint="eastAsia" w:ascii="宋体" w:hAnsi="宋体" w:cs="宋体"/>
                <w:kern w:val="0"/>
                <w:sz w:val="18"/>
                <w:szCs w:val="18"/>
              </w:rPr>
              <w:t>-</w:t>
            </w:r>
          </w:p>
        </w:tc>
        <w:tc>
          <w:tcPr>
            <w:tcW w:w="850" w:type="dxa"/>
            <w:tcBorders>
              <w:top w:val="nil"/>
              <w:left w:val="nil"/>
              <w:bottom w:val="single" w:color="auto" w:sz="4" w:space="0"/>
              <w:right w:val="single" w:color="auto" w:sz="4" w:space="0"/>
            </w:tcBorders>
            <w:shd w:val="clear" w:color="auto" w:fill="auto"/>
            <w:vAlign w:val="center"/>
          </w:tcPr>
          <w:p w14:paraId="7F9A2C5C">
            <w:pPr>
              <w:widowControl/>
              <w:jc w:val="center"/>
              <w:rPr>
                <w:rFonts w:ascii="宋体" w:hAnsi="宋体" w:cs="宋体"/>
                <w:kern w:val="0"/>
                <w:sz w:val="18"/>
                <w:szCs w:val="18"/>
              </w:rPr>
            </w:pPr>
            <w:r>
              <w:rPr>
                <w:rFonts w:hint="eastAsia" w:ascii="宋体" w:hAnsi="宋体" w:cs="宋体"/>
                <w:kern w:val="0"/>
                <w:sz w:val="18"/>
                <w:szCs w:val="18"/>
              </w:rPr>
              <w:t>15</w:t>
            </w:r>
          </w:p>
        </w:tc>
        <w:tc>
          <w:tcPr>
            <w:tcW w:w="993" w:type="dxa"/>
            <w:tcBorders>
              <w:top w:val="nil"/>
              <w:left w:val="nil"/>
              <w:bottom w:val="single" w:color="auto" w:sz="4" w:space="0"/>
              <w:right w:val="single" w:color="auto" w:sz="4" w:space="0"/>
            </w:tcBorders>
            <w:shd w:val="clear" w:color="auto" w:fill="auto"/>
            <w:vAlign w:val="center"/>
          </w:tcPr>
          <w:p w14:paraId="58A4AF5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46" w:type="dxa"/>
            <w:tcBorders>
              <w:top w:val="nil"/>
              <w:left w:val="nil"/>
              <w:bottom w:val="single" w:color="auto" w:sz="4" w:space="0"/>
              <w:right w:val="single" w:color="auto" w:sz="4" w:space="0"/>
            </w:tcBorders>
            <w:shd w:val="clear" w:color="auto" w:fill="auto"/>
            <w:vAlign w:val="center"/>
          </w:tcPr>
          <w:p w14:paraId="40E8A35B">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37ADDF49">
      <w:pPr>
        <w:jc w:val="center"/>
        <w:rPr>
          <w:rFonts w:ascii="宋体" w:hAnsi="宋体"/>
          <w:sz w:val="18"/>
          <w:szCs w:val="18"/>
        </w:rPr>
      </w:pPr>
    </w:p>
    <w:p w14:paraId="245BCA23">
      <w:pPr>
        <w:widowControl/>
        <w:jc w:val="center"/>
        <w:rPr>
          <w:rFonts w:ascii="宋体" w:hAnsi="宋体"/>
          <w:sz w:val="18"/>
          <w:szCs w:val="18"/>
        </w:rPr>
      </w:pPr>
      <w:r>
        <w:rPr>
          <w:rFonts w:ascii="宋体" w:hAnsi="宋体"/>
          <w:sz w:val="18"/>
          <w:szCs w:val="18"/>
        </w:rPr>
        <w:br w:type="page"/>
      </w:r>
    </w:p>
    <w:tbl>
      <w:tblPr>
        <w:tblStyle w:val="4"/>
        <w:tblW w:w="10883" w:type="dxa"/>
        <w:jc w:val="center"/>
        <w:tblLayout w:type="autofit"/>
        <w:tblCellMar>
          <w:top w:w="0" w:type="dxa"/>
          <w:left w:w="108" w:type="dxa"/>
          <w:bottom w:w="0" w:type="dxa"/>
          <w:right w:w="108" w:type="dxa"/>
        </w:tblCellMar>
      </w:tblPr>
      <w:tblGrid>
        <w:gridCol w:w="991"/>
        <w:gridCol w:w="1464"/>
        <w:gridCol w:w="2430"/>
        <w:gridCol w:w="919"/>
        <w:gridCol w:w="1097"/>
        <w:gridCol w:w="1080"/>
        <w:gridCol w:w="919"/>
        <w:gridCol w:w="1159"/>
        <w:gridCol w:w="824"/>
      </w:tblGrid>
      <w:tr w14:paraId="2655ECD0">
        <w:tblPrEx>
          <w:tblCellMar>
            <w:top w:w="0" w:type="dxa"/>
            <w:left w:w="108" w:type="dxa"/>
            <w:bottom w:w="0" w:type="dxa"/>
            <w:right w:w="108" w:type="dxa"/>
          </w:tblCellMar>
        </w:tblPrEx>
        <w:trPr>
          <w:trHeight w:val="577" w:hRule="atLeast"/>
          <w:jc w:val="center"/>
        </w:trPr>
        <w:tc>
          <w:tcPr>
            <w:tcW w:w="10883" w:type="dxa"/>
            <w:gridSpan w:val="9"/>
            <w:tcBorders>
              <w:top w:val="nil"/>
              <w:left w:val="nil"/>
              <w:bottom w:val="nil"/>
              <w:right w:val="nil"/>
            </w:tcBorders>
            <w:shd w:val="clear" w:color="auto" w:fill="auto"/>
            <w:vAlign w:val="center"/>
          </w:tcPr>
          <w:p w14:paraId="706679A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B688DAF">
        <w:tblPrEx>
          <w:tblCellMar>
            <w:top w:w="0" w:type="dxa"/>
            <w:left w:w="108" w:type="dxa"/>
            <w:bottom w:w="0" w:type="dxa"/>
            <w:right w:w="108" w:type="dxa"/>
          </w:tblCellMar>
        </w:tblPrEx>
        <w:trPr>
          <w:trHeight w:val="324" w:hRule="atLeast"/>
          <w:jc w:val="center"/>
        </w:trPr>
        <w:tc>
          <w:tcPr>
            <w:tcW w:w="10883" w:type="dxa"/>
            <w:gridSpan w:val="9"/>
            <w:tcBorders>
              <w:top w:val="nil"/>
              <w:left w:val="nil"/>
              <w:bottom w:val="nil"/>
              <w:right w:val="nil"/>
            </w:tcBorders>
            <w:shd w:val="clear" w:color="auto" w:fill="auto"/>
            <w:vAlign w:val="center"/>
          </w:tcPr>
          <w:p w14:paraId="496AA5D4">
            <w:pPr>
              <w:widowControl/>
              <w:spacing w:line="240" w:lineRule="exact"/>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5770D00">
        <w:tblPrEx>
          <w:tblCellMar>
            <w:top w:w="0" w:type="dxa"/>
            <w:left w:w="108" w:type="dxa"/>
            <w:bottom w:w="0" w:type="dxa"/>
            <w:right w:w="108" w:type="dxa"/>
          </w:tblCellMar>
        </w:tblPrEx>
        <w:trPr>
          <w:trHeight w:val="450"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1039F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426" w:type="dxa"/>
            <w:gridSpan w:val="7"/>
            <w:tcBorders>
              <w:top w:val="single" w:color="auto" w:sz="4" w:space="0"/>
              <w:left w:val="nil"/>
              <w:bottom w:val="single" w:color="auto" w:sz="4" w:space="0"/>
              <w:right w:val="single" w:color="auto" w:sz="4" w:space="0"/>
            </w:tcBorders>
            <w:shd w:val="clear" w:color="auto" w:fill="auto"/>
            <w:vAlign w:val="center"/>
          </w:tcPr>
          <w:p w14:paraId="2A8D2FFF">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托克逊县应急管理局</w:t>
            </w:r>
          </w:p>
        </w:tc>
      </w:tr>
      <w:tr w14:paraId="29CAFD05">
        <w:tblPrEx>
          <w:tblCellMar>
            <w:top w:w="0" w:type="dxa"/>
            <w:left w:w="108" w:type="dxa"/>
            <w:bottom w:w="0" w:type="dxa"/>
            <w:right w:w="108" w:type="dxa"/>
          </w:tblCellMar>
        </w:tblPrEx>
        <w:trPr>
          <w:trHeight w:val="505"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3A77C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446" w:type="dxa"/>
            <w:gridSpan w:val="3"/>
            <w:tcBorders>
              <w:top w:val="single" w:color="auto" w:sz="4" w:space="0"/>
              <w:left w:val="nil"/>
              <w:bottom w:val="single" w:color="auto" w:sz="4" w:space="0"/>
              <w:right w:val="single" w:color="000000" w:sz="4" w:space="0"/>
            </w:tcBorders>
            <w:shd w:val="clear" w:color="auto" w:fill="auto"/>
            <w:vAlign w:val="center"/>
          </w:tcPr>
          <w:p w14:paraId="35126277">
            <w:pPr>
              <w:widowControl/>
              <w:spacing w:line="240" w:lineRule="exact"/>
              <w:jc w:val="center"/>
              <w:rPr>
                <w:rFonts w:ascii="宋体" w:hAnsi="宋体" w:cs="宋体"/>
                <w:kern w:val="0"/>
                <w:sz w:val="18"/>
                <w:szCs w:val="18"/>
              </w:rPr>
            </w:pPr>
            <w:r>
              <w:rPr>
                <w:rFonts w:hint="eastAsia" w:ascii="宋体" w:hAnsi="宋体" w:cs="宋体"/>
                <w:kern w:val="0"/>
                <w:sz w:val="18"/>
                <w:szCs w:val="18"/>
              </w:rPr>
              <w:t>安全生产及应急专项资金</w:t>
            </w:r>
          </w:p>
        </w:tc>
        <w:tc>
          <w:tcPr>
            <w:tcW w:w="1999" w:type="dxa"/>
            <w:gridSpan w:val="2"/>
            <w:tcBorders>
              <w:top w:val="single" w:color="auto" w:sz="4" w:space="0"/>
              <w:left w:val="nil"/>
              <w:bottom w:val="single" w:color="auto" w:sz="4" w:space="0"/>
              <w:right w:val="single" w:color="000000" w:sz="4" w:space="0"/>
            </w:tcBorders>
            <w:shd w:val="clear" w:color="auto" w:fill="auto"/>
            <w:vAlign w:val="center"/>
          </w:tcPr>
          <w:p w14:paraId="1D584028">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80" w:type="dxa"/>
            <w:gridSpan w:val="2"/>
            <w:tcBorders>
              <w:top w:val="single" w:color="auto" w:sz="4" w:space="0"/>
              <w:left w:val="nil"/>
              <w:bottom w:val="single" w:color="auto" w:sz="4" w:space="0"/>
              <w:right w:val="single" w:color="000000" w:sz="4" w:space="0"/>
            </w:tcBorders>
            <w:shd w:val="clear" w:color="auto" w:fill="auto"/>
            <w:vAlign w:val="center"/>
          </w:tcPr>
          <w:p w14:paraId="5DA1F899">
            <w:pPr>
              <w:widowControl/>
              <w:spacing w:line="240" w:lineRule="exact"/>
              <w:jc w:val="center"/>
              <w:rPr>
                <w:rFonts w:ascii="宋体" w:hAnsi="宋体" w:cs="宋体"/>
                <w:kern w:val="0"/>
                <w:sz w:val="18"/>
                <w:szCs w:val="18"/>
              </w:rPr>
            </w:pPr>
            <w:r>
              <w:rPr>
                <w:rFonts w:hint="eastAsia" w:ascii="宋体" w:hAnsi="宋体" w:cs="宋体"/>
                <w:kern w:val="0"/>
                <w:sz w:val="18"/>
                <w:szCs w:val="18"/>
              </w:rPr>
              <w:t>张青松</w:t>
            </w:r>
          </w:p>
        </w:tc>
      </w:tr>
      <w:tr w14:paraId="419F99E5">
        <w:tblPrEx>
          <w:tblCellMar>
            <w:top w:w="0" w:type="dxa"/>
            <w:left w:w="108" w:type="dxa"/>
            <w:bottom w:w="0" w:type="dxa"/>
            <w:right w:w="108" w:type="dxa"/>
          </w:tblCellMar>
        </w:tblPrEx>
        <w:trPr>
          <w:trHeight w:val="244"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970D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30" w:type="dxa"/>
            <w:tcBorders>
              <w:top w:val="nil"/>
              <w:left w:val="nil"/>
              <w:bottom w:val="single" w:color="auto" w:sz="4" w:space="0"/>
              <w:right w:val="single" w:color="auto" w:sz="4" w:space="0"/>
            </w:tcBorders>
            <w:shd w:val="clear" w:color="auto" w:fill="auto"/>
            <w:vAlign w:val="center"/>
          </w:tcPr>
          <w:p w14:paraId="614A177B">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919" w:type="dxa"/>
            <w:tcBorders>
              <w:top w:val="nil"/>
              <w:left w:val="nil"/>
              <w:bottom w:val="single" w:color="auto" w:sz="4" w:space="0"/>
              <w:right w:val="single" w:color="auto" w:sz="4" w:space="0"/>
            </w:tcBorders>
            <w:shd w:val="clear" w:color="auto" w:fill="auto"/>
            <w:vAlign w:val="center"/>
          </w:tcPr>
          <w:p w14:paraId="7273B8CD">
            <w:pPr>
              <w:widowControl/>
              <w:spacing w:line="240" w:lineRule="exact"/>
              <w:jc w:val="center"/>
              <w:rPr>
                <w:rFonts w:ascii="宋体" w:hAnsi="宋体" w:cs="宋体"/>
                <w:kern w:val="0"/>
                <w:sz w:val="18"/>
                <w:szCs w:val="18"/>
              </w:rPr>
            </w:pPr>
            <w:r>
              <w:rPr>
                <w:rFonts w:hint="eastAsia" w:ascii="宋体" w:hAnsi="宋体" w:cs="宋体"/>
                <w:kern w:val="0"/>
                <w:sz w:val="18"/>
                <w:szCs w:val="18"/>
              </w:rPr>
              <w:t>100.00</w:t>
            </w:r>
          </w:p>
        </w:tc>
        <w:tc>
          <w:tcPr>
            <w:tcW w:w="1096" w:type="dxa"/>
            <w:tcBorders>
              <w:top w:val="nil"/>
              <w:left w:val="nil"/>
              <w:bottom w:val="single" w:color="auto" w:sz="4" w:space="0"/>
              <w:right w:val="single" w:color="auto" w:sz="4" w:space="0"/>
            </w:tcBorders>
            <w:shd w:val="clear" w:color="auto" w:fill="auto"/>
            <w:vAlign w:val="center"/>
          </w:tcPr>
          <w:p w14:paraId="5C85789F">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1080" w:type="dxa"/>
            <w:tcBorders>
              <w:top w:val="nil"/>
              <w:left w:val="nil"/>
              <w:bottom w:val="single" w:color="auto" w:sz="4" w:space="0"/>
              <w:right w:val="single" w:color="auto" w:sz="4" w:space="0"/>
            </w:tcBorders>
            <w:shd w:val="clear" w:color="auto" w:fill="auto"/>
            <w:vAlign w:val="center"/>
          </w:tcPr>
          <w:p w14:paraId="07715830">
            <w:pPr>
              <w:widowControl/>
              <w:spacing w:line="240" w:lineRule="exact"/>
              <w:jc w:val="center"/>
              <w:rPr>
                <w:rFonts w:ascii="宋体" w:hAnsi="宋体" w:cs="宋体"/>
                <w:kern w:val="0"/>
                <w:sz w:val="18"/>
                <w:szCs w:val="18"/>
              </w:rPr>
            </w:pPr>
            <w:r>
              <w:rPr>
                <w:rFonts w:hint="eastAsia" w:ascii="宋体" w:hAnsi="宋体" w:cs="宋体"/>
                <w:kern w:val="0"/>
                <w:sz w:val="18"/>
                <w:szCs w:val="18"/>
              </w:rPr>
              <w:t>100.00</w:t>
            </w:r>
          </w:p>
        </w:tc>
        <w:tc>
          <w:tcPr>
            <w:tcW w:w="919" w:type="dxa"/>
            <w:tcBorders>
              <w:top w:val="nil"/>
              <w:left w:val="nil"/>
              <w:bottom w:val="single" w:color="auto" w:sz="4" w:space="0"/>
              <w:right w:val="single" w:color="auto" w:sz="4" w:space="0"/>
            </w:tcBorders>
            <w:shd w:val="clear" w:color="auto" w:fill="auto"/>
            <w:vAlign w:val="center"/>
          </w:tcPr>
          <w:p w14:paraId="2250D68C">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980" w:type="dxa"/>
            <w:gridSpan w:val="2"/>
            <w:tcBorders>
              <w:top w:val="single" w:color="auto" w:sz="4" w:space="0"/>
              <w:left w:val="nil"/>
              <w:bottom w:val="single" w:color="auto" w:sz="4" w:space="0"/>
              <w:right w:val="single" w:color="000000" w:sz="4" w:space="0"/>
            </w:tcBorders>
            <w:shd w:val="clear" w:color="auto" w:fill="auto"/>
            <w:vAlign w:val="center"/>
          </w:tcPr>
          <w:p w14:paraId="124379AD">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0B8C1A98">
        <w:tblPrEx>
          <w:tblCellMar>
            <w:top w:w="0" w:type="dxa"/>
            <w:left w:w="108" w:type="dxa"/>
            <w:bottom w:w="0" w:type="dxa"/>
            <w:right w:w="108" w:type="dxa"/>
          </w:tblCellMar>
        </w:tblPrEx>
        <w:trPr>
          <w:trHeight w:val="1797"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DFBAF0">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426" w:type="dxa"/>
            <w:gridSpan w:val="7"/>
            <w:tcBorders>
              <w:top w:val="single" w:color="auto" w:sz="4" w:space="0"/>
              <w:left w:val="nil"/>
              <w:bottom w:val="single" w:color="auto" w:sz="4" w:space="0"/>
              <w:right w:val="single" w:color="000000" w:sz="4" w:space="0"/>
            </w:tcBorders>
            <w:shd w:val="clear" w:color="auto" w:fill="auto"/>
            <w:vAlign w:val="center"/>
          </w:tcPr>
          <w:p w14:paraId="7C134D5E">
            <w:pPr>
              <w:widowControl/>
              <w:spacing w:line="240" w:lineRule="exact"/>
              <w:jc w:val="left"/>
              <w:rPr>
                <w:rFonts w:ascii="宋体" w:hAnsi="宋体" w:cs="宋体"/>
                <w:kern w:val="0"/>
                <w:sz w:val="18"/>
                <w:szCs w:val="18"/>
              </w:rPr>
            </w:pPr>
            <w:r>
              <w:rPr>
                <w:rFonts w:hint="eastAsia" w:ascii="宋体" w:hAnsi="宋体" w:cs="宋体"/>
                <w:kern w:val="0"/>
                <w:sz w:val="18"/>
                <w:szCs w:val="18"/>
              </w:rPr>
              <w:t>目标一：通过日常检查及购买技术服务等方式，计划购买安全技术咨询服务4次，组织开展安全生产综合检查企业数103家，切实推动安全生产各项防范措施落实，确保安全生产形势稳定。</w:t>
            </w:r>
            <w:r>
              <w:rPr>
                <w:rFonts w:hint="eastAsia" w:ascii="宋体" w:hAnsi="宋体" w:cs="宋体"/>
                <w:kern w:val="0"/>
                <w:sz w:val="18"/>
                <w:szCs w:val="18"/>
              </w:rPr>
              <w:br w:type="textWrapping"/>
            </w:r>
            <w:r>
              <w:rPr>
                <w:rFonts w:hint="eastAsia" w:ascii="宋体" w:hAnsi="宋体" w:cs="宋体"/>
                <w:kern w:val="0"/>
                <w:sz w:val="18"/>
                <w:szCs w:val="18"/>
              </w:rPr>
              <w:t>目标二：通过以练促用，扎实开展县级综合性应急预案演练1次，实现检验县级应急预案的可操作性和实用性，根据演练评估进一步修订完善应急预案的效果；将安全生产专题宣传教育活动作为安全生产的重要内容，以“安全生产月”“防灾减灾日”等活动为载体，扎实开展安全生产、应急宣传教育活动2次，提高全民安全生产及应急防范意识；</w:t>
            </w:r>
            <w:r>
              <w:rPr>
                <w:rFonts w:hint="eastAsia" w:ascii="宋体" w:hAnsi="宋体" w:cs="宋体"/>
                <w:kern w:val="0"/>
                <w:sz w:val="18"/>
                <w:szCs w:val="18"/>
              </w:rPr>
              <w:br w:type="textWrapping"/>
            </w:r>
            <w:r>
              <w:rPr>
                <w:rFonts w:hint="eastAsia" w:ascii="宋体" w:hAnsi="宋体" w:cs="宋体"/>
                <w:kern w:val="0"/>
                <w:sz w:val="18"/>
                <w:szCs w:val="18"/>
              </w:rPr>
              <w:t>目标三：通过保障1套应急管理信息化系统正常运转，确保满足2024年托克逊县应急指挥工作各类使用需求。</w:t>
            </w:r>
          </w:p>
        </w:tc>
      </w:tr>
      <w:tr w14:paraId="1B09F826">
        <w:tblPrEx>
          <w:tblCellMar>
            <w:top w:w="0" w:type="dxa"/>
            <w:left w:w="108" w:type="dxa"/>
            <w:bottom w:w="0" w:type="dxa"/>
            <w:right w:w="108" w:type="dxa"/>
          </w:tblCellMar>
        </w:tblPrEx>
        <w:trPr>
          <w:trHeight w:val="469" w:hRule="atLeast"/>
          <w:jc w:val="center"/>
        </w:trPr>
        <w:tc>
          <w:tcPr>
            <w:tcW w:w="992" w:type="dxa"/>
            <w:tcBorders>
              <w:top w:val="nil"/>
              <w:left w:val="single" w:color="auto" w:sz="4" w:space="0"/>
              <w:bottom w:val="single" w:color="auto" w:sz="4" w:space="0"/>
              <w:right w:val="single" w:color="auto" w:sz="4" w:space="0"/>
            </w:tcBorders>
            <w:shd w:val="clear" w:color="auto" w:fill="auto"/>
            <w:vAlign w:val="center"/>
          </w:tcPr>
          <w:p w14:paraId="18E4EE0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63" w:type="dxa"/>
            <w:tcBorders>
              <w:top w:val="nil"/>
              <w:left w:val="nil"/>
              <w:bottom w:val="single" w:color="auto" w:sz="4" w:space="0"/>
              <w:right w:val="single" w:color="auto" w:sz="4" w:space="0"/>
            </w:tcBorders>
            <w:shd w:val="clear" w:color="auto" w:fill="auto"/>
            <w:vAlign w:val="center"/>
          </w:tcPr>
          <w:p w14:paraId="218CF803">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30" w:type="dxa"/>
            <w:tcBorders>
              <w:top w:val="nil"/>
              <w:left w:val="nil"/>
              <w:bottom w:val="single" w:color="auto" w:sz="4" w:space="0"/>
              <w:right w:val="single" w:color="auto" w:sz="4" w:space="0"/>
            </w:tcBorders>
            <w:shd w:val="clear" w:color="auto" w:fill="auto"/>
            <w:vAlign w:val="center"/>
          </w:tcPr>
          <w:p w14:paraId="381340A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919" w:type="dxa"/>
            <w:tcBorders>
              <w:top w:val="nil"/>
              <w:left w:val="nil"/>
              <w:bottom w:val="single" w:color="auto" w:sz="4" w:space="0"/>
              <w:right w:val="single" w:color="auto" w:sz="4" w:space="0"/>
            </w:tcBorders>
            <w:shd w:val="clear" w:color="auto" w:fill="auto"/>
            <w:vAlign w:val="center"/>
          </w:tcPr>
          <w:p w14:paraId="55A48EB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096" w:type="dxa"/>
            <w:tcBorders>
              <w:top w:val="nil"/>
              <w:left w:val="nil"/>
              <w:bottom w:val="single" w:color="auto" w:sz="4" w:space="0"/>
              <w:right w:val="single" w:color="auto" w:sz="4" w:space="0"/>
            </w:tcBorders>
            <w:shd w:val="clear" w:color="auto" w:fill="auto"/>
            <w:vAlign w:val="center"/>
          </w:tcPr>
          <w:p w14:paraId="25044EA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80" w:type="dxa"/>
            <w:tcBorders>
              <w:top w:val="nil"/>
              <w:left w:val="nil"/>
              <w:bottom w:val="single" w:color="auto" w:sz="4" w:space="0"/>
              <w:right w:val="single" w:color="auto" w:sz="4" w:space="0"/>
            </w:tcBorders>
            <w:shd w:val="clear" w:color="auto" w:fill="auto"/>
            <w:vAlign w:val="center"/>
          </w:tcPr>
          <w:p w14:paraId="314A821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19" w:type="dxa"/>
            <w:tcBorders>
              <w:top w:val="nil"/>
              <w:left w:val="nil"/>
              <w:bottom w:val="single" w:color="auto" w:sz="4" w:space="0"/>
              <w:right w:val="single" w:color="auto" w:sz="4" w:space="0"/>
            </w:tcBorders>
            <w:shd w:val="clear" w:color="auto" w:fill="auto"/>
            <w:vAlign w:val="center"/>
          </w:tcPr>
          <w:p w14:paraId="126E486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59" w:type="dxa"/>
            <w:tcBorders>
              <w:top w:val="nil"/>
              <w:left w:val="nil"/>
              <w:bottom w:val="single" w:color="auto" w:sz="4" w:space="0"/>
              <w:right w:val="single" w:color="auto" w:sz="4" w:space="0"/>
            </w:tcBorders>
            <w:shd w:val="clear" w:color="auto" w:fill="auto"/>
            <w:vAlign w:val="center"/>
          </w:tcPr>
          <w:p w14:paraId="2BDCAEA0">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21" w:type="dxa"/>
            <w:tcBorders>
              <w:top w:val="nil"/>
              <w:left w:val="nil"/>
              <w:bottom w:val="single" w:color="auto" w:sz="4" w:space="0"/>
              <w:right w:val="single" w:color="auto" w:sz="4" w:space="0"/>
            </w:tcBorders>
            <w:shd w:val="clear" w:color="auto" w:fill="auto"/>
            <w:vAlign w:val="center"/>
          </w:tcPr>
          <w:p w14:paraId="4C23F8BB">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557B9A27">
        <w:tblPrEx>
          <w:tblCellMar>
            <w:top w:w="0" w:type="dxa"/>
            <w:left w:w="108" w:type="dxa"/>
            <w:bottom w:w="0" w:type="dxa"/>
            <w:right w:w="108" w:type="dxa"/>
          </w:tblCellMar>
        </w:tblPrEx>
        <w:trPr>
          <w:trHeight w:val="595" w:hRule="atLeast"/>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688197F4">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463" w:type="dxa"/>
            <w:vMerge w:val="restart"/>
            <w:tcBorders>
              <w:top w:val="nil"/>
              <w:left w:val="single" w:color="auto" w:sz="4" w:space="0"/>
              <w:bottom w:val="nil"/>
              <w:right w:val="single" w:color="auto" w:sz="4" w:space="0"/>
            </w:tcBorders>
            <w:shd w:val="clear" w:color="auto" w:fill="auto"/>
            <w:vAlign w:val="center"/>
          </w:tcPr>
          <w:p w14:paraId="4EAF56CA">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430" w:type="dxa"/>
            <w:tcBorders>
              <w:top w:val="nil"/>
              <w:left w:val="nil"/>
              <w:bottom w:val="single" w:color="auto" w:sz="4" w:space="0"/>
              <w:right w:val="single" w:color="auto" w:sz="4" w:space="0"/>
            </w:tcBorders>
            <w:shd w:val="clear" w:color="auto" w:fill="auto"/>
            <w:vAlign w:val="center"/>
          </w:tcPr>
          <w:p w14:paraId="37A1537B">
            <w:pPr>
              <w:widowControl/>
              <w:spacing w:line="240" w:lineRule="exact"/>
              <w:jc w:val="center"/>
              <w:rPr>
                <w:rFonts w:ascii="宋体" w:hAnsi="宋体" w:cs="宋体"/>
                <w:kern w:val="0"/>
                <w:sz w:val="18"/>
                <w:szCs w:val="18"/>
              </w:rPr>
            </w:pPr>
            <w:r>
              <w:rPr>
                <w:rFonts w:hint="eastAsia" w:ascii="宋体" w:hAnsi="宋体" w:cs="宋体"/>
                <w:kern w:val="0"/>
                <w:sz w:val="18"/>
                <w:szCs w:val="18"/>
              </w:rPr>
              <w:t>开展安全生产综合检查企业数</w:t>
            </w:r>
          </w:p>
        </w:tc>
        <w:tc>
          <w:tcPr>
            <w:tcW w:w="919" w:type="dxa"/>
            <w:tcBorders>
              <w:top w:val="nil"/>
              <w:left w:val="nil"/>
              <w:bottom w:val="single" w:color="auto" w:sz="4" w:space="0"/>
              <w:right w:val="single" w:color="auto" w:sz="4" w:space="0"/>
            </w:tcBorders>
            <w:shd w:val="clear" w:color="auto" w:fill="auto"/>
            <w:vAlign w:val="center"/>
          </w:tcPr>
          <w:p w14:paraId="430C7631">
            <w:pPr>
              <w:widowControl/>
              <w:spacing w:line="240" w:lineRule="exact"/>
              <w:jc w:val="center"/>
              <w:rPr>
                <w:rFonts w:ascii="宋体" w:hAnsi="宋体" w:cs="宋体"/>
                <w:kern w:val="0"/>
                <w:sz w:val="18"/>
                <w:szCs w:val="18"/>
              </w:rPr>
            </w:pPr>
            <w:r>
              <w:rPr>
                <w:rFonts w:hint="eastAsia" w:ascii="宋体" w:hAnsi="宋体" w:cs="宋体"/>
                <w:kern w:val="0"/>
                <w:sz w:val="18"/>
                <w:szCs w:val="18"/>
              </w:rPr>
              <w:t>≥103家</w:t>
            </w:r>
          </w:p>
        </w:tc>
        <w:tc>
          <w:tcPr>
            <w:tcW w:w="1096" w:type="dxa"/>
            <w:tcBorders>
              <w:top w:val="nil"/>
              <w:left w:val="nil"/>
              <w:bottom w:val="single" w:color="auto" w:sz="4" w:space="0"/>
              <w:right w:val="single" w:color="auto" w:sz="4" w:space="0"/>
            </w:tcBorders>
            <w:shd w:val="clear" w:color="auto" w:fill="auto"/>
            <w:vAlign w:val="center"/>
          </w:tcPr>
          <w:p w14:paraId="501F0DD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5262DB5A">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3585FB44">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700524E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1066DEB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F5DDC4A">
        <w:tblPrEx>
          <w:tblCellMar>
            <w:top w:w="0" w:type="dxa"/>
            <w:left w:w="108" w:type="dxa"/>
            <w:bottom w:w="0" w:type="dxa"/>
            <w:right w:w="108" w:type="dxa"/>
          </w:tblCellMar>
        </w:tblPrEx>
        <w:trPr>
          <w:trHeight w:val="55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01D5AB6E">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nil"/>
              <w:right w:val="single" w:color="auto" w:sz="4" w:space="0"/>
            </w:tcBorders>
            <w:vAlign w:val="center"/>
          </w:tcPr>
          <w:p w14:paraId="7D1E4597">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0D60BFA0">
            <w:pPr>
              <w:widowControl/>
              <w:spacing w:line="240" w:lineRule="exact"/>
              <w:jc w:val="center"/>
              <w:rPr>
                <w:rFonts w:ascii="宋体" w:hAnsi="宋体" w:cs="宋体"/>
                <w:kern w:val="0"/>
                <w:sz w:val="18"/>
                <w:szCs w:val="18"/>
              </w:rPr>
            </w:pPr>
            <w:r>
              <w:rPr>
                <w:rFonts w:hint="eastAsia" w:ascii="宋体" w:hAnsi="宋体" w:cs="宋体"/>
                <w:kern w:val="0"/>
                <w:sz w:val="18"/>
                <w:szCs w:val="18"/>
              </w:rPr>
              <w:t>购买安全技术咨询服务次数</w:t>
            </w:r>
          </w:p>
        </w:tc>
        <w:tc>
          <w:tcPr>
            <w:tcW w:w="919" w:type="dxa"/>
            <w:tcBorders>
              <w:top w:val="nil"/>
              <w:left w:val="nil"/>
              <w:bottom w:val="single" w:color="auto" w:sz="4" w:space="0"/>
              <w:right w:val="single" w:color="auto" w:sz="4" w:space="0"/>
            </w:tcBorders>
            <w:shd w:val="clear" w:color="auto" w:fill="auto"/>
            <w:vAlign w:val="center"/>
          </w:tcPr>
          <w:p w14:paraId="53A41ACA">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1096" w:type="dxa"/>
            <w:tcBorders>
              <w:top w:val="nil"/>
              <w:left w:val="nil"/>
              <w:bottom w:val="single" w:color="auto" w:sz="4" w:space="0"/>
              <w:right w:val="single" w:color="auto" w:sz="4" w:space="0"/>
            </w:tcBorders>
            <w:shd w:val="clear" w:color="auto" w:fill="auto"/>
            <w:vAlign w:val="center"/>
          </w:tcPr>
          <w:p w14:paraId="59A4A40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1C3588EC">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919" w:type="dxa"/>
            <w:tcBorders>
              <w:top w:val="nil"/>
              <w:left w:val="nil"/>
              <w:bottom w:val="single" w:color="auto" w:sz="4" w:space="0"/>
              <w:right w:val="single" w:color="auto" w:sz="4" w:space="0"/>
            </w:tcBorders>
            <w:shd w:val="clear" w:color="auto" w:fill="auto"/>
            <w:vAlign w:val="center"/>
          </w:tcPr>
          <w:p w14:paraId="4CD27A2F">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41A63C9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216FF6D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557ECE1">
        <w:tblPrEx>
          <w:tblCellMar>
            <w:top w:w="0" w:type="dxa"/>
            <w:left w:w="108" w:type="dxa"/>
            <w:bottom w:w="0" w:type="dxa"/>
            <w:right w:w="108" w:type="dxa"/>
          </w:tblCellMar>
        </w:tblPrEx>
        <w:trPr>
          <w:trHeight w:val="541"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2ED8ED95">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nil"/>
              <w:right w:val="single" w:color="auto" w:sz="4" w:space="0"/>
            </w:tcBorders>
            <w:vAlign w:val="center"/>
          </w:tcPr>
          <w:p w14:paraId="531F39C8">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6FF88086">
            <w:pPr>
              <w:widowControl/>
              <w:spacing w:line="240" w:lineRule="exact"/>
              <w:jc w:val="center"/>
              <w:rPr>
                <w:rFonts w:ascii="宋体" w:hAnsi="宋体" w:cs="宋体"/>
                <w:kern w:val="0"/>
                <w:sz w:val="18"/>
                <w:szCs w:val="18"/>
              </w:rPr>
            </w:pPr>
            <w:r>
              <w:rPr>
                <w:rFonts w:hint="eastAsia" w:ascii="宋体" w:hAnsi="宋体" w:cs="宋体"/>
                <w:kern w:val="0"/>
                <w:sz w:val="18"/>
                <w:szCs w:val="18"/>
              </w:rPr>
              <w:t>安全生产、应急及防灾减灾宣传次数</w:t>
            </w:r>
          </w:p>
        </w:tc>
        <w:tc>
          <w:tcPr>
            <w:tcW w:w="919" w:type="dxa"/>
            <w:tcBorders>
              <w:top w:val="nil"/>
              <w:left w:val="nil"/>
              <w:bottom w:val="single" w:color="auto" w:sz="4" w:space="0"/>
              <w:right w:val="single" w:color="auto" w:sz="4" w:space="0"/>
            </w:tcBorders>
            <w:shd w:val="clear" w:color="auto" w:fill="auto"/>
            <w:vAlign w:val="center"/>
          </w:tcPr>
          <w:p w14:paraId="2B6790D6">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1096" w:type="dxa"/>
            <w:tcBorders>
              <w:top w:val="nil"/>
              <w:left w:val="nil"/>
              <w:bottom w:val="single" w:color="auto" w:sz="4" w:space="0"/>
              <w:right w:val="single" w:color="auto" w:sz="4" w:space="0"/>
            </w:tcBorders>
            <w:shd w:val="clear" w:color="auto" w:fill="auto"/>
            <w:vAlign w:val="center"/>
          </w:tcPr>
          <w:p w14:paraId="3F2C3AD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1ED9D619">
            <w:pPr>
              <w:widowControl/>
              <w:spacing w:line="240" w:lineRule="exact"/>
              <w:jc w:val="center"/>
              <w:rPr>
                <w:rFonts w:ascii="宋体" w:hAnsi="宋体" w:cs="宋体"/>
                <w:kern w:val="0"/>
                <w:sz w:val="18"/>
                <w:szCs w:val="18"/>
              </w:rPr>
            </w:pPr>
            <w:r>
              <w:rPr>
                <w:rFonts w:hint="eastAsia" w:ascii="宋体" w:hAnsi="宋体" w:cs="宋体"/>
                <w:kern w:val="0"/>
                <w:sz w:val="18"/>
                <w:szCs w:val="18"/>
              </w:rPr>
              <w:t>8次</w:t>
            </w:r>
          </w:p>
        </w:tc>
        <w:tc>
          <w:tcPr>
            <w:tcW w:w="919" w:type="dxa"/>
            <w:tcBorders>
              <w:top w:val="nil"/>
              <w:left w:val="nil"/>
              <w:bottom w:val="single" w:color="auto" w:sz="4" w:space="0"/>
              <w:right w:val="single" w:color="auto" w:sz="4" w:space="0"/>
            </w:tcBorders>
            <w:shd w:val="clear" w:color="auto" w:fill="auto"/>
            <w:vAlign w:val="center"/>
          </w:tcPr>
          <w:p w14:paraId="25F732F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176AAB7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72417CA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2636F2F">
        <w:tblPrEx>
          <w:tblCellMar>
            <w:top w:w="0" w:type="dxa"/>
            <w:left w:w="108" w:type="dxa"/>
            <w:bottom w:w="0" w:type="dxa"/>
            <w:right w:w="108" w:type="dxa"/>
          </w:tblCellMar>
        </w:tblPrEx>
        <w:trPr>
          <w:trHeight w:val="64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29276841">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nil"/>
              <w:right w:val="single" w:color="auto" w:sz="4" w:space="0"/>
            </w:tcBorders>
            <w:vAlign w:val="center"/>
          </w:tcPr>
          <w:p w14:paraId="67D74A65">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494DFB27">
            <w:pPr>
              <w:widowControl/>
              <w:spacing w:line="240" w:lineRule="exact"/>
              <w:jc w:val="center"/>
              <w:rPr>
                <w:rFonts w:ascii="宋体" w:hAnsi="宋体" w:cs="宋体"/>
                <w:kern w:val="0"/>
                <w:sz w:val="18"/>
                <w:szCs w:val="18"/>
              </w:rPr>
            </w:pPr>
            <w:r>
              <w:rPr>
                <w:rFonts w:hint="eastAsia" w:ascii="宋体" w:hAnsi="宋体" w:cs="宋体"/>
                <w:kern w:val="0"/>
                <w:sz w:val="18"/>
                <w:szCs w:val="18"/>
              </w:rPr>
              <w:t>开展县级综合性应急预案演练次数</w:t>
            </w:r>
          </w:p>
        </w:tc>
        <w:tc>
          <w:tcPr>
            <w:tcW w:w="919" w:type="dxa"/>
            <w:tcBorders>
              <w:top w:val="nil"/>
              <w:left w:val="nil"/>
              <w:bottom w:val="single" w:color="auto" w:sz="4" w:space="0"/>
              <w:right w:val="single" w:color="auto" w:sz="4" w:space="0"/>
            </w:tcBorders>
            <w:shd w:val="clear" w:color="auto" w:fill="auto"/>
            <w:vAlign w:val="center"/>
          </w:tcPr>
          <w:p w14:paraId="4FA8E7AD">
            <w:pPr>
              <w:widowControl/>
              <w:spacing w:line="240" w:lineRule="exact"/>
              <w:jc w:val="center"/>
              <w:rPr>
                <w:rFonts w:ascii="宋体" w:hAnsi="宋体" w:cs="宋体"/>
                <w:kern w:val="0"/>
                <w:sz w:val="18"/>
                <w:szCs w:val="18"/>
              </w:rPr>
            </w:pPr>
            <w:r>
              <w:rPr>
                <w:rFonts w:hint="eastAsia" w:ascii="宋体" w:hAnsi="宋体" w:cs="宋体"/>
                <w:kern w:val="0"/>
                <w:sz w:val="18"/>
                <w:szCs w:val="18"/>
              </w:rPr>
              <w:t>≥1次</w:t>
            </w:r>
          </w:p>
        </w:tc>
        <w:tc>
          <w:tcPr>
            <w:tcW w:w="1096" w:type="dxa"/>
            <w:tcBorders>
              <w:top w:val="nil"/>
              <w:left w:val="nil"/>
              <w:bottom w:val="single" w:color="auto" w:sz="4" w:space="0"/>
              <w:right w:val="single" w:color="auto" w:sz="4" w:space="0"/>
            </w:tcBorders>
            <w:shd w:val="clear" w:color="auto" w:fill="auto"/>
            <w:vAlign w:val="center"/>
          </w:tcPr>
          <w:p w14:paraId="1DCCAFE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508481B6">
            <w:pPr>
              <w:widowControl/>
              <w:spacing w:line="240" w:lineRule="exact"/>
              <w:jc w:val="center"/>
              <w:rPr>
                <w:rFonts w:ascii="宋体" w:hAnsi="宋体" w:cs="宋体"/>
                <w:kern w:val="0"/>
                <w:sz w:val="18"/>
                <w:szCs w:val="18"/>
              </w:rPr>
            </w:pPr>
            <w:r>
              <w:rPr>
                <w:rFonts w:hint="eastAsia" w:ascii="宋体" w:hAnsi="宋体" w:cs="宋体"/>
                <w:kern w:val="0"/>
                <w:sz w:val="18"/>
                <w:szCs w:val="18"/>
              </w:rPr>
              <w:t>1次</w:t>
            </w:r>
          </w:p>
        </w:tc>
        <w:tc>
          <w:tcPr>
            <w:tcW w:w="919" w:type="dxa"/>
            <w:tcBorders>
              <w:top w:val="nil"/>
              <w:left w:val="nil"/>
              <w:bottom w:val="single" w:color="auto" w:sz="4" w:space="0"/>
              <w:right w:val="single" w:color="auto" w:sz="4" w:space="0"/>
            </w:tcBorders>
            <w:shd w:val="clear" w:color="auto" w:fill="auto"/>
            <w:vAlign w:val="center"/>
          </w:tcPr>
          <w:p w14:paraId="067112B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3AE6AF2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3EDAFE8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C00F345">
        <w:tblPrEx>
          <w:tblCellMar>
            <w:top w:w="0" w:type="dxa"/>
            <w:left w:w="108" w:type="dxa"/>
            <w:bottom w:w="0" w:type="dxa"/>
            <w:right w:w="108" w:type="dxa"/>
          </w:tblCellMar>
        </w:tblPrEx>
        <w:trPr>
          <w:trHeight w:val="631"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6BAD5EB9">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nil"/>
              <w:right w:val="single" w:color="auto" w:sz="4" w:space="0"/>
            </w:tcBorders>
            <w:vAlign w:val="center"/>
          </w:tcPr>
          <w:p w14:paraId="7517DAC3">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2F3058E9">
            <w:pPr>
              <w:widowControl/>
              <w:spacing w:line="240" w:lineRule="exact"/>
              <w:jc w:val="center"/>
              <w:rPr>
                <w:rFonts w:ascii="宋体" w:hAnsi="宋体" w:cs="宋体"/>
                <w:kern w:val="0"/>
                <w:sz w:val="18"/>
                <w:szCs w:val="18"/>
              </w:rPr>
            </w:pPr>
            <w:r>
              <w:rPr>
                <w:rFonts w:hint="eastAsia" w:ascii="宋体" w:hAnsi="宋体" w:cs="宋体"/>
                <w:kern w:val="0"/>
                <w:sz w:val="18"/>
                <w:szCs w:val="18"/>
              </w:rPr>
              <w:t>应急管理信息化系统运维数量</w:t>
            </w:r>
          </w:p>
        </w:tc>
        <w:tc>
          <w:tcPr>
            <w:tcW w:w="919" w:type="dxa"/>
            <w:tcBorders>
              <w:top w:val="nil"/>
              <w:left w:val="nil"/>
              <w:bottom w:val="single" w:color="auto" w:sz="4" w:space="0"/>
              <w:right w:val="single" w:color="auto" w:sz="4" w:space="0"/>
            </w:tcBorders>
            <w:shd w:val="clear" w:color="auto" w:fill="auto"/>
            <w:vAlign w:val="center"/>
          </w:tcPr>
          <w:p w14:paraId="6CCFB60A">
            <w:pPr>
              <w:widowControl/>
              <w:spacing w:line="240" w:lineRule="exact"/>
              <w:jc w:val="center"/>
              <w:rPr>
                <w:rFonts w:ascii="宋体" w:hAnsi="宋体" w:cs="宋体"/>
                <w:kern w:val="0"/>
                <w:sz w:val="18"/>
                <w:szCs w:val="18"/>
              </w:rPr>
            </w:pPr>
            <w:r>
              <w:rPr>
                <w:rFonts w:hint="eastAsia" w:ascii="宋体" w:hAnsi="宋体" w:cs="宋体"/>
                <w:kern w:val="0"/>
                <w:sz w:val="18"/>
                <w:szCs w:val="18"/>
              </w:rPr>
              <w:t>≥1套</w:t>
            </w:r>
          </w:p>
        </w:tc>
        <w:tc>
          <w:tcPr>
            <w:tcW w:w="1096" w:type="dxa"/>
            <w:tcBorders>
              <w:top w:val="nil"/>
              <w:left w:val="nil"/>
              <w:bottom w:val="single" w:color="auto" w:sz="4" w:space="0"/>
              <w:right w:val="single" w:color="auto" w:sz="4" w:space="0"/>
            </w:tcBorders>
            <w:shd w:val="clear" w:color="auto" w:fill="auto"/>
            <w:vAlign w:val="center"/>
          </w:tcPr>
          <w:p w14:paraId="77877DD6">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23F383A3">
            <w:pPr>
              <w:widowControl/>
              <w:spacing w:line="240" w:lineRule="exact"/>
              <w:jc w:val="center"/>
              <w:rPr>
                <w:rFonts w:ascii="宋体" w:hAnsi="宋体" w:cs="宋体"/>
                <w:kern w:val="0"/>
                <w:sz w:val="18"/>
                <w:szCs w:val="18"/>
              </w:rPr>
            </w:pPr>
            <w:r>
              <w:rPr>
                <w:rFonts w:hint="eastAsia" w:ascii="宋体" w:hAnsi="宋体" w:cs="宋体"/>
                <w:kern w:val="0"/>
                <w:sz w:val="18"/>
                <w:szCs w:val="18"/>
              </w:rPr>
              <w:t>2次</w:t>
            </w:r>
          </w:p>
        </w:tc>
        <w:tc>
          <w:tcPr>
            <w:tcW w:w="919" w:type="dxa"/>
            <w:tcBorders>
              <w:top w:val="nil"/>
              <w:left w:val="nil"/>
              <w:bottom w:val="single" w:color="auto" w:sz="4" w:space="0"/>
              <w:right w:val="single" w:color="auto" w:sz="4" w:space="0"/>
            </w:tcBorders>
            <w:shd w:val="clear" w:color="auto" w:fill="auto"/>
            <w:vAlign w:val="center"/>
          </w:tcPr>
          <w:p w14:paraId="500DD8A9">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3E3D9A1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5C4C73B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6EF64FC">
        <w:tblPrEx>
          <w:tblCellMar>
            <w:top w:w="0" w:type="dxa"/>
            <w:left w:w="108" w:type="dxa"/>
            <w:bottom w:w="0" w:type="dxa"/>
            <w:right w:w="108" w:type="dxa"/>
          </w:tblCellMar>
        </w:tblPrEx>
        <w:trPr>
          <w:trHeight w:val="46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4B81A78F">
            <w:pPr>
              <w:widowControl/>
              <w:spacing w:line="240" w:lineRule="exact"/>
              <w:jc w:val="center"/>
              <w:rPr>
                <w:rFonts w:ascii="宋体" w:hAnsi="宋体" w:cs="宋体"/>
                <w:kern w:val="0"/>
                <w:sz w:val="18"/>
                <w:szCs w:val="18"/>
              </w:rPr>
            </w:pPr>
          </w:p>
        </w:tc>
        <w:tc>
          <w:tcPr>
            <w:tcW w:w="1463" w:type="dxa"/>
            <w:vMerge w:val="restart"/>
            <w:tcBorders>
              <w:top w:val="single" w:color="auto" w:sz="4" w:space="0"/>
              <w:left w:val="single" w:color="auto" w:sz="4" w:space="0"/>
              <w:bottom w:val="nil"/>
              <w:right w:val="single" w:color="auto" w:sz="4" w:space="0"/>
            </w:tcBorders>
            <w:shd w:val="clear" w:color="auto" w:fill="auto"/>
            <w:vAlign w:val="center"/>
          </w:tcPr>
          <w:p w14:paraId="4805FEC7">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430" w:type="dxa"/>
            <w:tcBorders>
              <w:top w:val="nil"/>
              <w:left w:val="nil"/>
              <w:bottom w:val="single" w:color="auto" w:sz="4" w:space="0"/>
              <w:right w:val="single" w:color="auto" w:sz="4" w:space="0"/>
            </w:tcBorders>
            <w:shd w:val="clear" w:color="auto" w:fill="auto"/>
            <w:vAlign w:val="center"/>
          </w:tcPr>
          <w:p w14:paraId="290BEC5D">
            <w:pPr>
              <w:widowControl/>
              <w:spacing w:line="240" w:lineRule="exact"/>
              <w:jc w:val="center"/>
              <w:rPr>
                <w:rFonts w:ascii="宋体" w:hAnsi="宋体" w:cs="宋体"/>
                <w:kern w:val="0"/>
                <w:sz w:val="18"/>
                <w:szCs w:val="18"/>
              </w:rPr>
            </w:pPr>
            <w:r>
              <w:rPr>
                <w:rFonts w:hint="eastAsia" w:ascii="宋体" w:hAnsi="宋体" w:cs="宋体"/>
                <w:kern w:val="0"/>
                <w:sz w:val="18"/>
                <w:szCs w:val="18"/>
              </w:rPr>
              <w:t>安全生产执法工作完成率</w:t>
            </w:r>
          </w:p>
        </w:tc>
        <w:tc>
          <w:tcPr>
            <w:tcW w:w="919" w:type="dxa"/>
            <w:tcBorders>
              <w:top w:val="nil"/>
              <w:left w:val="nil"/>
              <w:bottom w:val="single" w:color="auto" w:sz="4" w:space="0"/>
              <w:right w:val="single" w:color="auto" w:sz="4" w:space="0"/>
            </w:tcBorders>
            <w:shd w:val="clear" w:color="auto" w:fill="auto"/>
            <w:vAlign w:val="center"/>
          </w:tcPr>
          <w:p w14:paraId="49777DFB">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0828E9FE">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24A566A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785FE30A">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1195F6B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412581B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69A404E">
        <w:tblPrEx>
          <w:tblCellMar>
            <w:top w:w="0" w:type="dxa"/>
            <w:left w:w="108" w:type="dxa"/>
            <w:bottom w:w="0" w:type="dxa"/>
            <w:right w:w="108" w:type="dxa"/>
          </w:tblCellMar>
        </w:tblPrEx>
        <w:trPr>
          <w:trHeight w:val="46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39020744">
            <w:pPr>
              <w:widowControl/>
              <w:spacing w:line="240" w:lineRule="exact"/>
              <w:jc w:val="center"/>
              <w:rPr>
                <w:rFonts w:ascii="宋体" w:hAnsi="宋体" w:cs="宋体"/>
                <w:kern w:val="0"/>
                <w:sz w:val="18"/>
                <w:szCs w:val="18"/>
              </w:rPr>
            </w:pPr>
          </w:p>
        </w:tc>
        <w:tc>
          <w:tcPr>
            <w:tcW w:w="1463" w:type="dxa"/>
            <w:vMerge w:val="continue"/>
            <w:tcBorders>
              <w:top w:val="single" w:color="auto" w:sz="4" w:space="0"/>
              <w:left w:val="single" w:color="auto" w:sz="4" w:space="0"/>
              <w:bottom w:val="nil"/>
              <w:right w:val="single" w:color="auto" w:sz="4" w:space="0"/>
            </w:tcBorders>
            <w:vAlign w:val="center"/>
          </w:tcPr>
          <w:p w14:paraId="1DDD8EE0">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57BEF2AD">
            <w:pPr>
              <w:widowControl/>
              <w:spacing w:line="240" w:lineRule="exact"/>
              <w:jc w:val="center"/>
              <w:rPr>
                <w:rFonts w:ascii="宋体" w:hAnsi="宋体" w:cs="宋体"/>
                <w:kern w:val="0"/>
                <w:sz w:val="18"/>
                <w:szCs w:val="18"/>
              </w:rPr>
            </w:pPr>
            <w:r>
              <w:rPr>
                <w:rFonts w:hint="eastAsia" w:ascii="宋体" w:hAnsi="宋体" w:cs="宋体"/>
                <w:kern w:val="0"/>
                <w:sz w:val="18"/>
                <w:szCs w:val="18"/>
              </w:rPr>
              <w:t>应急管理信息化系统正常运转率</w:t>
            </w:r>
          </w:p>
        </w:tc>
        <w:tc>
          <w:tcPr>
            <w:tcW w:w="919" w:type="dxa"/>
            <w:tcBorders>
              <w:top w:val="nil"/>
              <w:left w:val="nil"/>
              <w:bottom w:val="single" w:color="auto" w:sz="4" w:space="0"/>
              <w:right w:val="single" w:color="auto" w:sz="4" w:space="0"/>
            </w:tcBorders>
            <w:shd w:val="clear" w:color="auto" w:fill="auto"/>
            <w:vAlign w:val="center"/>
          </w:tcPr>
          <w:p w14:paraId="5370C5BE">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285EDD4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5A5B725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013E380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4AF7C513">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1E5038A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5FA49B5">
        <w:tblPrEx>
          <w:tblCellMar>
            <w:top w:w="0" w:type="dxa"/>
            <w:left w:w="108" w:type="dxa"/>
            <w:bottom w:w="0" w:type="dxa"/>
            <w:right w:w="108" w:type="dxa"/>
          </w:tblCellMar>
        </w:tblPrEx>
        <w:trPr>
          <w:trHeight w:val="433"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66A19772">
            <w:pPr>
              <w:widowControl/>
              <w:spacing w:line="240" w:lineRule="exact"/>
              <w:jc w:val="center"/>
              <w:rPr>
                <w:rFonts w:ascii="宋体" w:hAnsi="宋体" w:cs="宋体"/>
                <w:kern w:val="0"/>
                <w:sz w:val="18"/>
                <w:szCs w:val="18"/>
              </w:rPr>
            </w:pPr>
          </w:p>
        </w:tc>
        <w:tc>
          <w:tcPr>
            <w:tcW w:w="1463" w:type="dxa"/>
            <w:tcBorders>
              <w:top w:val="single" w:color="auto" w:sz="4" w:space="0"/>
              <w:left w:val="nil"/>
              <w:bottom w:val="single" w:color="auto" w:sz="4" w:space="0"/>
              <w:right w:val="single" w:color="auto" w:sz="4" w:space="0"/>
            </w:tcBorders>
            <w:shd w:val="clear" w:color="auto" w:fill="auto"/>
            <w:vAlign w:val="center"/>
          </w:tcPr>
          <w:p w14:paraId="603BE992">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430" w:type="dxa"/>
            <w:tcBorders>
              <w:top w:val="nil"/>
              <w:left w:val="nil"/>
              <w:bottom w:val="single" w:color="auto" w:sz="4" w:space="0"/>
              <w:right w:val="single" w:color="auto" w:sz="4" w:space="0"/>
            </w:tcBorders>
            <w:shd w:val="clear" w:color="auto" w:fill="auto"/>
            <w:vAlign w:val="center"/>
          </w:tcPr>
          <w:p w14:paraId="757C7B39">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项目资金支付及时率</w:t>
            </w:r>
          </w:p>
        </w:tc>
        <w:tc>
          <w:tcPr>
            <w:tcW w:w="919" w:type="dxa"/>
            <w:tcBorders>
              <w:top w:val="nil"/>
              <w:left w:val="nil"/>
              <w:bottom w:val="single" w:color="auto" w:sz="4" w:space="0"/>
              <w:right w:val="single" w:color="auto" w:sz="4" w:space="0"/>
            </w:tcBorders>
            <w:shd w:val="clear" w:color="auto" w:fill="auto"/>
            <w:vAlign w:val="center"/>
          </w:tcPr>
          <w:p w14:paraId="43903D35">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96" w:type="dxa"/>
            <w:tcBorders>
              <w:top w:val="nil"/>
              <w:left w:val="nil"/>
              <w:bottom w:val="single" w:color="auto" w:sz="4" w:space="0"/>
              <w:right w:val="single" w:color="auto" w:sz="4" w:space="0"/>
            </w:tcBorders>
            <w:shd w:val="clear" w:color="auto" w:fill="auto"/>
            <w:vAlign w:val="center"/>
          </w:tcPr>
          <w:p w14:paraId="0F88EBB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12C71CE1">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19" w:type="dxa"/>
            <w:tcBorders>
              <w:top w:val="nil"/>
              <w:left w:val="nil"/>
              <w:bottom w:val="single" w:color="auto" w:sz="4" w:space="0"/>
              <w:right w:val="single" w:color="auto" w:sz="4" w:space="0"/>
            </w:tcBorders>
            <w:shd w:val="clear" w:color="auto" w:fill="auto"/>
            <w:vAlign w:val="center"/>
          </w:tcPr>
          <w:p w14:paraId="7BAB97F6">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00F1A95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51FB04F7">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32BA08F7">
        <w:tblPrEx>
          <w:tblCellMar>
            <w:top w:w="0" w:type="dxa"/>
            <w:left w:w="108" w:type="dxa"/>
            <w:bottom w:w="0" w:type="dxa"/>
            <w:right w:w="108" w:type="dxa"/>
          </w:tblCellMar>
        </w:tblPrEx>
        <w:trPr>
          <w:trHeight w:val="505" w:hRule="atLeast"/>
          <w:jc w:val="center"/>
        </w:trPr>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EA58C2">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463" w:type="dxa"/>
            <w:vMerge w:val="restart"/>
            <w:tcBorders>
              <w:top w:val="single" w:color="auto" w:sz="4" w:space="0"/>
              <w:left w:val="single" w:color="auto" w:sz="4" w:space="0"/>
              <w:bottom w:val="nil"/>
              <w:right w:val="single" w:color="auto" w:sz="4" w:space="0"/>
            </w:tcBorders>
            <w:shd w:val="clear" w:color="auto" w:fill="auto"/>
            <w:vAlign w:val="center"/>
          </w:tcPr>
          <w:p w14:paraId="725BC033">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430" w:type="dxa"/>
            <w:tcBorders>
              <w:top w:val="single" w:color="auto" w:sz="4" w:space="0"/>
              <w:left w:val="nil"/>
              <w:bottom w:val="single" w:color="auto" w:sz="4" w:space="0"/>
              <w:right w:val="single" w:color="auto" w:sz="4" w:space="0"/>
            </w:tcBorders>
            <w:shd w:val="clear" w:color="auto" w:fill="auto"/>
            <w:vAlign w:val="center"/>
          </w:tcPr>
          <w:p w14:paraId="44E9476F">
            <w:pPr>
              <w:widowControl/>
              <w:spacing w:line="240" w:lineRule="exact"/>
              <w:jc w:val="center"/>
              <w:rPr>
                <w:rFonts w:ascii="宋体" w:hAnsi="宋体" w:cs="宋体"/>
                <w:kern w:val="0"/>
                <w:sz w:val="18"/>
                <w:szCs w:val="18"/>
              </w:rPr>
            </w:pPr>
            <w:r>
              <w:rPr>
                <w:rFonts w:hint="eastAsia" w:ascii="宋体" w:hAnsi="宋体" w:cs="宋体"/>
                <w:kern w:val="0"/>
                <w:sz w:val="18"/>
                <w:szCs w:val="18"/>
              </w:rPr>
              <w:t>安全生产及应急工作保障经费</w:t>
            </w:r>
          </w:p>
        </w:tc>
        <w:tc>
          <w:tcPr>
            <w:tcW w:w="919" w:type="dxa"/>
            <w:tcBorders>
              <w:top w:val="nil"/>
              <w:left w:val="nil"/>
              <w:bottom w:val="single" w:color="auto" w:sz="4" w:space="0"/>
              <w:right w:val="single" w:color="auto" w:sz="4" w:space="0"/>
            </w:tcBorders>
            <w:shd w:val="clear" w:color="auto" w:fill="auto"/>
            <w:vAlign w:val="center"/>
          </w:tcPr>
          <w:p w14:paraId="44663E2C">
            <w:pPr>
              <w:widowControl/>
              <w:spacing w:line="240" w:lineRule="exact"/>
              <w:jc w:val="center"/>
              <w:rPr>
                <w:rFonts w:ascii="宋体" w:hAnsi="宋体" w:cs="宋体"/>
                <w:kern w:val="0"/>
                <w:sz w:val="18"/>
                <w:szCs w:val="18"/>
              </w:rPr>
            </w:pPr>
            <w:r>
              <w:rPr>
                <w:rFonts w:hint="eastAsia" w:ascii="宋体" w:hAnsi="宋体" w:cs="宋体"/>
                <w:kern w:val="0"/>
                <w:sz w:val="18"/>
                <w:szCs w:val="18"/>
              </w:rPr>
              <w:t>≤45万元</w:t>
            </w:r>
          </w:p>
        </w:tc>
        <w:tc>
          <w:tcPr>
            <w:tcW w:w="1096" w:type="dxa"/>
            <w:tcBorders>
              <w:top w:val="nil"/>
              <w:left w:val="nil"/>
              <w:bottom w:val="single" w:color="auto" w:sz="4" w:space="0"/>
              <w:right w:val="single" w:color="auto" w:sz="4" w:space="0"/>
            </w:tcBorders>
            <w:shd w:val="clear" w:color="auto" w:fill="auto"/>
            <w:vAlign w:val="center"/>
          </w:tcPr>
          <w:p w14:paraId="216BF77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4600CBF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279DD717">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6D5159B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64EB521D">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41734AD6">
        <w:tblPrEx>
          <w:tblCellMar>
            <w:top w:w="0" w:type="dxa"/>
            <w:left w:w="108" w:type="dxa"/>
            <w:bottom w:w="0" w:type="dxa"/>
            <w:right w:w="108" w:type="dxa"/>
          </w:tblCellMar>
        </w:tblPrEx>
        <w:trPr>
          <w:trHeight w:val="46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25F6AAD2">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nil"/>
              <w:right w:val="single" w:color="auto" w:sz="4" w:space="0"/>
            </w:tcBorders>
            <w:vAlign w:val="center"/>
          </w:tcPr>
          <w:p w14:paraId="030411E2">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4E2ECB8A">
            <w:pPr>
              <w:widowControl/>
              <w:spacing w:line="240" w:lineRule="exact"/>
              <w:jc w:val="center"/>
              <w:rPr>
                <w:rFonts w:ascii="宋体" w:hAnsi="宋体" w:cs="宋体"/>
                <w:kern w:val="0"/>
                <w:sz w:val="18"/>
                <w:szCs w:val="18"/>
              </w:rPr>
            </w:pPr>
            <w:r>
              <w:rPr>
                <w:rFonts w:hint="eastAsia" w:ascii="宋体" w:hAnsi="宋体" w:cs="宋体"/>
                <w:kern w:val="0"/>
                <w:sz w:val="18"/>
                <w:szCs w:val="18"/>
              </w:rPr>
              <w:t>购买安全技术服务</w:t>
            </w:r>
          </w:p>
        </w:tc>
        <w:tc>
          <w:tcPr>
            <w:tcW w:w="919" w:type="dxa"/>
            <w:tcBorders>
              <w:top w:val="nil"/>
              <w:left w:val="nil"/>
              <w:bottom w:val="single" w:color="auto" w:sz="4" w:space="0"/>
              <w:right w:val="single" w:color="auto" w:sz="4" w:space="0"/>
            </w:tcBorders>
            <w:shd w:val="clear" w:color="auto" w:fill="auto"/>
            <w:vAlign w:val="center"/>
          </w:tcPr>
          <w:p w14:paraId="74434F10">
            <w:pPr>
              <w:widowControl/>
              <w:spacing w:line="240" w:lineRule="exact"/>
              <w:jc w:val="center"/>
              <w:rPr>
                <w:rFonts w:ascii="宋体" w:hAnsi="宋体" w:cs="宋体"/>
                <w:kern w:val="0"/>
                <w:sz w:val="18"/>
                <w:szCs w:val="18"/>
              </w:rPr>
            </w:pPr>
            <w:r>
              <w:rPr>
                <w:rFonts w:hint="eastAsia" w:ascii="宋体" w:hAnsi="宋体" w:cs="宋体"/>
                <w:kern w:val="0"/>
                <w:sz w:val="18"/>
                <w:szCs w:val="18"/>
              </w:rPr>
              <w:t>≤30万元</w:t>
            </w:r>
          </w:p>
        </w:tc>
        <w:tc>
          <w:tcPr>
            <w:tcW w:w="1096" w:type="dxa"/>
            <w:tcBorders>
              <w:top w:val="nil"/>
              <w:left w:val="nil"/>
              <w:bottom w:val="single" w:color="auto" w:sz="4" w:space="0"/>
              <w:right w:val="single" w:color="auto" w:sz="4" w:space="0"/>
            </w:tcBorders>
            <w:shd w:val="clear" w:color="auto" w:fill="auto"/>
            <w:vAlign w:val="center"/>
          </w:tcPr>
          <w:p w14:paraId="553D192A">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23FB3FF1">
            <w:pPr>
              <w:widowControl/>
              <w:spacing w:line="240" w:lineRule="exact"/>
              <w:jc w:val="center"/>
              <w:rPr>
                <w:rFonts w:ascii="宋体" w:hAnsi="宋体" w:cs="宋体"/>
                <w:kern w:val="0"/>
                <w:sz w:val="18"/>
                <w:szCs w:val="18"/>
              </w:rPr>
            </w:pPr>
            <w:r>
              <w:rPr>
                <w:rFonts w:hint="eastAsia" w:ascii="宋体" w:hAnsi="宋体" w:cs="宋体"/>
                <w:kern w:val="0"/>
                <w:sz w:val="18"/>
                <w:szCs w:val="18"/>
              </w:rPr>
              <w:t>11万元</w:t>
            </w:r>
          </w:p>
        </w:tc>
        <w:tc>
          <w:tcPr>
            <w:tcW w:w="919" w:type="dxa"/>
            <w:tcBorders>
              <w:top w:val="nil"/>
              <w:left w:val="nil"/>
              <w:bottom w:val="single" w:color="auto" w:sz="4" w:space="0"/>
              <w:right w:val="single" w:color="auto" w:sz="4" w:space="0"/>
            </w:tcBorders>
            <w:shd w:val="clear" w:color="auto" w:fill="auto"/>
            <w:vAlign w:val="center"/>
          </w:tcPr>
          <w:p w14:paraId="78D0D8AA">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7F14E2F9">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5F5455FA">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1D736A83">
        <w:tblPrEx>
          <w:tblCellMar>
            <w:top w:w="0" w:type="dxa"/>
            <w:left w:w="108" w:type="dxa"/>
            <w:bottom w:w="0" w:type="dxa"/>
            <w:right w:w="108" w:type="dxa"/>
          </w:tblCellMar>
        </w:tblPrEx>
        <w:trPr>
          <w:trHeight w:val="469" w:hRule="atLeast"/>
          <w:jc w:val="center"/>
        </w:trPr>
        <w:tc>
          <w:tcPr>
            <w:tcW w:w="992" w:type="dxa"/>
            <w:vMerge w:val="continue"/>
            <w:tcBorders>
              <w:top w:val="nil"/>
              <w:left w:val="single" w:color="auto" w:sz="4" w:space="0"/>
              <w:bottom w:val="single" w:color="auto" w:sz="4" w:space="0"/>
              <w:right w:val="single" w:color="auto" w:sz="4" w:space="0"/>
            </w:tcBorders>
            <w:vAlign w:val="center"/>
          </w:tcPr>
          <w:p w14:paraId="7F0AC69C">
            <w:pPr>
              <w:widowControl/>
              <w:spacing w:line="240" w:lineRule="exact"/>
              <w:jc w:val="center"/>
              <w:rPr>
                <w:rFonts w:ascii="宋体" w:hAnsi="宋体" w:cs="宋体"/>
                <w:kern w:val="0"/>
                <w:sz w:val="18"/>
                <w:szCs w:val="18"/>
              </w:rPr>
            </w:pPr>
          </w:p>
        </w:tc>
        <w:tc>
          <w:tcPr>
            <w:tcW w:w="1463" w:type="dxa"/>
            <w:vMerge w:val="continue"/>
            <w:tcBorders>
              <w:top w:val="nil"/>
              <w:left w:val="single" w:color="auto" w:sz="4" w:space="0"/>
              <w:bottom w:val="single" w:color="auto" w:sz="4" w:space="0"/>
              <w:right w:val="single" w:color="auto" w:sz="4" w:space="0"/>
            </w:tcBorders>
            <w:vAlign w:val="center"/>
          </w:tcPr>
          <w:p w14:paraId="5B724AD4">
            <w:pPr>
              <w:widowControl/>
              <w:spacing w:line="240" w:lineRule="exact"/>
              <w:jc w:val="center"/>
              <w:rPr>
                <w:rFonts w:ascii="宋体" w:hAnsi="宋体" w:cs="宋体"/>
                <w:kern w:val="0"/>
                <w:sz w:val="18"/>
                <w:szCs w:val="18"/>
              </w:rPr>
            </w:pPr>
          </w:p>
        </w:tc>
        <w:tc>
          <w:tcPr>
            <w:tcW w:w="2430" w:type="dxa"/>
            <w:tcBorders>
              <w:top w:val="nil"/>
              <w:left w:val="nil"/>
              <w:bottom w:val="single" w:color="auto" w:sz="4" w:space="0"/>
              <w:right w:val="single" w:color="auto" w:sz="4" w:space="0"/>
            </w:tcBorders>
            <w:shd w:val="clear" w:color="auto" w:fill="auto"/>
            <w:vAlign w:val="center"/>
          </w:tcPr>
          <w:p w14:paraId="4AAD801B">
            <w:pPr>
              <w:widowControl/>
              <w:spacing w:line="240" w:lineRule="exact"/>
              <w:jc w:val="center"/>
              <w:rPr>
                <w:rFonts w:ascii="宋体" w:hAnsi="宋体" w:cs="宋体"/>
                <w:kern w:val="0"/>
                <w:sz w:val="18"/>
                <w:szCs w:val="18"/>
              </w:rPr>
            </w:pPr>
            <w:r>
              <w:rPr>
                <w:rFonts w:hint="eastAsia" w:ascii="宋体" w:hAnsi="宋体" w:cs="宋体"/>
                <w:kern w:val="0"/>
                <w:sz w:val="18"/>
                <w:szCs w:val="18"/>
              </w:rPr>
              <w:t>宣传、演练活动经费</w:t>
            </w:r>
          </w:p>
        </w:tc>
        <w:tc>
          <w:tcPr>
            <w:tcW w:w="919" w:type="dxa"/>
            <w:tcBorders>
              <w:top w:val="nil"/>
              <w:left w:val="nil"/>
              <w:bottom w:val="single" w:color="auto" w:sz="4" w:space="0"/>
              <w:right w:val="single" w:color="auto" w:sz="4" w:space="0"/>
            </w:tcBorders>
            <w:shd w:val="clear" w:color="auto" w:fill="auto"/>
            <w:vAlign w:val="center"/>
          </w:tcPr>
          <w:p w14:paraId="7D186485">
            <w:pPr>
              <w:widowControl/>
              <w:spacing w:line="240" w:lineRule="exact"/>
              <w:jc w:val="center"/>
              <w:rPr>
                <w:rFonts w:ascii="宋体" w:hAnsi="宋体" w:cs="宋体"/>
                <w:kern w:val="0"/>
                <w:sz w:val="18"/>
                <w:szCs w:val="18"/>
              </w:rPr>
            </w:pPr>
            <w:r>
              <w:rPr>
                <w:rFonts w:hint="eastAsia" w:ascii="宋体" w:hAnsi="宋体" w:cs="宋体"/>
                <w:kern w:val="0"/>
                <w:sz w:val="18"/>
                <w:szCs w:val="18"/>
              </w:rPr>
              <w:t>≤15万元</w:t>
            </w:r>
          </w:p>
        </w:tc>
        <w:tc>
          <w:tcPr>
            <w:tcW w:w="1096" w:type="dxa"/>
            <w:tcBorders>
              <w:top w:val="nil"/>
              <w:left w:val="nil"/>
              <w:bottom w:val="single" w:color="auto" w:sz="4" w:space="0"/>
              <w:right w:val="single" w:color="auto" w:sz="4" w:space="0"/>
            </w:tcBorders>
            <w:shd w:val="clear" w:color="auto" w:fill="auto"/>
            <w:vAlign w:val="center"/>
          </w:tcPr>
          <w:p w14:paraId="2BD544E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nil"/>
              <w:left w:val="nil"/>
              <w:bottom w:val="single" w:color="auto" w:sz="4" w:space="0"/>
              <w:right w:val="single" w:color="auto" w:sz="4" w:space="0"/>
            </w:tcBorders>
            <w:shd w:val="clear" w:color="auto" w:fill="auto"/>
            <w:vAlign w:val="center"/>
          </w:tcPr>
          <w:p w14:paraId="2FC1B5ED">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nil"/>
              <w:left w:val="nil"/>
              <w:bottom w:val="single" w:color="auto" w:sz="4" w:space="0"/>
              <w:right w:val="single" w:color="auto" w:sz="4" w:space="0"/>
            </w:tcBorders>
            <w:shd w:val="clear" w:color="auto" w:fill="auto"/>
            <w:vAlign w:val="center"/>
          </w:tcPr>
          <w:p w14:paraId="356D14AC">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nil"/>
              <w:left w:val="nil"/>
              <w:bottom w:val="single" w:color="auto" w:sz="4" w:space="0"/>
              <w:right w:val="single" w:color="auto" w:sz="4" w:space="0"/>
            </w:tcBorders>
            <w:shd w:val="clear" w:color="auto" w:fill="auto"/>
            <w:vAlign w:val="center"/>
          </w:tcPr>
          <w:p w14:paraId="34BEE09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nil"/>
              <w:left w:val="nil"/>
              <w:bottom w:val="single" w:color="auto" w:sz="4" w:space="0"/>
              <w:right w:val="single" w:color="auto" w:sz="4" w:space="0"/>
            </w:tcBorders>
            <w:shd w:val="clear" w:color="auto" w:fill="auto"/>
            <w:vAlign w:val="center"/>
          </w:tcPr>
          <w:p w14:paraId="19BA5C4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E928ECE">
        <w:tblPrEx>
          <w:tblCellMar>
            <w:top w:w="0" w:type="dxa"/>
            <w:left w:w="108" w:type="dxa"/>
            <w:bottom w:w="0" w:type="dxa"/>
            <w:right w:w="108" w:type="dxa"/>
          </w:tblCellMar>
        </w:tblPrEx>
        <w:trPr>
          <w:trHeight w:val="469"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6FC9DF15">
            <w:pPr>
              <w:widowControl/>
              <w:spacing w:line="240" w:lineRule="exact"/>
              <w:jc w:val="center"/>
              <w:rPr>
                <w:rFonts w:ascii="宋体" w:hAnsi="宋体" w:cs="宋体"/>
                <w:kern w:val="0"/>
                <w:sz w:val="18"/>
                <w:szCs w:val="18"/>
              </w:rPr>
            </w:pPr>
          </w:p>
        </w:tc>
        <w:tc>
          <w:tcPr>
            <w:tcW w:w="1463" w:type="dxa"/>
            <w:vMerge w:val="continue"/>
            <w:tcBorders>
              <w:top w:val="single" w:color="auto" w:sz="4" w:space="0"/>
              <w:left w:val="single" w:color="auto" w:sz="4" w:space="0"/>
              <w:bottom w:val="single" w:color="auto" w:sz="4" w:space="0"/>
              <w:right w:val="single" w:color="auto" w:sz="4" w:space="0"/>
            </w:tcBorders>
            <w:vAlign w:val="center"/>
          </w:tcPr>
          <w:p w14:paraId="2E800B03">
            <w:pPr>
              <w:widowControl/>
              <w:spacing w:line="240" w:lineRule="exact"/>
              <w:jc w:val="center"/>
              <w:rPr>
                <w:rFonts w:ascii="宋体" w:hAnsi="宋体" w:cs="宋体"/>
                <w:kern w:val="0"/>
                <w:sz w:val="18"/>
                <w:szCs w:val="18"/>
              </w:rPr>
            </w:pP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0133389A">
            <w:pPr>
              <w:widowControl/>
              <w:spacing w:line="240" w:lineRule="exact"/>
              <w:jc w:val="center"/>
              <w:rPr>
                <w:rFonts w:ascii="宋体" w:hAnsi="宋体" w:cs="宋体"/>
                <w:kern w:val="0"/>
                <w:sz w:val="18"/>
                <w:szCs w:val="18"/>
              </w:rPr>
            </w:pPr>
            <w:r>
              <w:rPr>
                <w:rFonts w:hint="eastAsia" w:ascii="宋体" w:hAnsi="宋体" w:cs="宋体"/>
                <w:kern w:val="0"/>
                <w:sz w:val="18"/>
                <w:szCs w:val="18"/>
              </w:rPr>
              <w:t>应急管理信息化系统</w:t>
            </w:r>
            <w:r>
              <w:rPr>
                <w:rFonts w:hint="eastAsia" w:ascii="宋体" w:hAnsi="宋体" w:cs="宋体"/>
                <w:kern w:val="0"/>
                <w:sz w:val="18"/>
                <w:szCs w:val="18"/>
              </w:rPr>
              <w:br w:type="textWrapping"/>
            </w:r>
            <w:r>
              <w:rPr>
                <w:rFonts w:hint="eastAsia" w:ascii="宋体" w:hAnsi="宋体" w:cs="宋体"/>
                <w:kern w:val="0"/>
                <w:sz w:val="18"/>
                <w:szCs w:val="18"/>
              </w:rPr>
              <w:t>运维费</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250F1C80">
            <w:pPr>
              <w:widowControl/>
              <w:spacing w:line="240" w:lineRule="exact"/>
              <w:jc w:val="center"/>
              <w:rPr>
                <w:rFonts w:ascii="宋体" w:hAnsi="宋体" w:cs="宋体"/>
                <w:kern w:val="0"/>
                <w:sz w:val="18"/>
                <w:szCs w:val="18"/>
              </w:rPr>
            </w:pPr>
            <w:r>
              <w:rPr>
                <w:rFonts w:hint="eastAsia" w:ascii="宋体" w:hAnsi="宋体" w:cs="宋体"/>
                <w:kern w:val="0"/>
                <w:sz w:val="18"/>
                <w:szCs w:val="18"/>
              </w:rPr>
              <w:t>≤10万元</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4FC528F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9C0DE6F">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57223CE9">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59" w:type="dxa"/>
            <w:tcBorders>
              <w:top w:val="single" w:color="auto" w:sz="4" w:space="0"/>
              <w:left w:val="single" w:color="auto" w:sz="4" w:space="0"/>
              <w:bottom w:val="single" w:color="auto" w:sz="4" w:space="0"/>
              <w:right w:val="single" w:color="auto" w:sz="4" w:space="0"/>
            </w:tcBorders>
            <w:shd w:val="clear" w:color="auto" w:fill="auto"/>
            <w:vAlign w:val="center"/>
          </w:tcPr>
          <w:p w14:paraId="5787A8C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14:paraId="0A620CD2">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44C93B1">
        <w:tblPrEx>
          <w:tblCellMar>
            <w:top w:w="0" w:type="dxa"/>
            <w:left w:w="108" w:type="dxa"/>
            <w:bottom w:w="0" w:type="dxa"/>
            <w:right w:w="108" w:type="dxa"/>
          </w:tblCellMar>
        </w:tblPrEx>
        <w:trPr>
          <w:trHeight w:val="469" w:hRule="atLeast"/>
          <w:jc w:val="center"/>
        </w:trPr>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7D6FB9">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4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3BB7C">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14:paraId="45AC757D">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托克逊县安全生产形势</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0424168E">
            <w:pPr>
              <w:widowControl/>
              <w:spacing w:line="240" w:lineRule="exact"/>
              <w:jc w:val="center"/>
              <w:rPr>
                <w:rFonts w:ascii="宋体" w:hAnsi="宋体" w:cs="宋体"/>
                <w:kern w:val="0"/>
                <w:sz w:val="18"/>
                <w:szCs w:val="18"/>
              </w:rPr>
            </w:pPr>
            <w:r>
              <w:rPr>
                <w:rFonts w:hint="eastAsia" w:ascii="宋体" w:hAnsi="宋体" w:cs="宋体"/>
                <w:kern w:val="0"/>
                <w:sz w:val="18"/>
                <w:szCs w:val="18"/>
              </w:rPr>
              <w:t>持续稳定</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14:paraId="7781E66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D70ECB0">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0034EBBE">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159" w:type="dxa"/>
            <w:tcBorders>
              <w:top w:val="single" w:color="auto" w:sz="4" w:space="0"/>
              <w:left w:val="single" w:color="auto" w:sz="4" w:space="0"/>
              <w:bottom w:val="single" w:color="auto" w:sz="4" w:space="0"/>
              <w:right w:val="single" w:color="auto" w:sz="4" w:space="0"/>
            </w:tcBorders>
            <w:shd w:val="clear" w:color="auto" w:fill="auto"/>
            <w:vAlign w:val="center"/>
          </w:tcPr>
          <w:p w14:paraId="0944764C">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21" w:type="dxa"/>
            <w:tcBorders>
              <w:top w:val="single" w:color="auto" w:sz="4" w:space="0"/>
              <w:left w:val="single" w:color="auto" w:sz="4" w:space="0"/>
              <w:bottom w:val="single" w:color="auto" w:sz="4" w:space="0"/>
              <w:right w:val="single" w:color="auto" w:sz="4" w:space="0"/>
            </w:tcBorders>
            <w:shd w:val="clear" w:color="auto" w:fill="auto"/>
            <w:vAlign w:val="center"/>
          </w:tcPr>
          <w:p w14:paraId="227B03C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CF8206D">
        <w:tblPrEx>
          <w:tblCellMar>
            <w:top w:w="0" w:type="dxa"/>
            <w:left w:w="108" w:type="dxa"/>
            <w:bottom w:w="0" w:type="dxa"/>
            <w:right w:w="108" w:type="dxa"/>
          </w:tblCellMar>
        </w:tblPrEx>
        <w:trPr>
          <w:trHeight w:val="469" w:hRule="atLeast"/>
          <w:jc w:val="center"/>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68CAD6E9">
            <w:pPr>
              <w:widowControl/>
              <w:spacing w:line="240" w:lineRule="exact"/>
              <w:jc w:val="center"/>
              <w:rPr>
                <w:rFonts w:ascii="宋体" w:hAnsi="宋体" w:cs="宋体"/>
                <w:kern w:val="0"/>
                <w:sz w:val="18"/>
                <w:szCs w:val="18"/>
              </w:rPr>
            </w:pPr>
          </w:p>
        </w:tc>
        <w:tc>
          <w:tcPr>
            <w:tcW w:w="1463" w:type="dxa"/>
            <w:vMerge w:val="continue"/>
            <w:tcBorders>
              <w:top w:val="single" w:color="auto" w:sz="4" w:space="0"/>
              <w:left w:val="single" w:color="auto" w:sz="4" w:space="0"/>
              <w:bottom w:val="single" w:color="auto" w:sz="4" w:space="0"/>
              <w:right w:val="single" w:color="auto" w:sz="4" w:space="0"/>
            </w:tcBorders>
            <w:vAlign w:val="center"/>
          </w:tcPr>
          <w:p w14:paraId="48A3967D">
            <w:pPr>
              <w:widowControl/>
              <w:spacing w:line="240" w:lineRule="exact"/>
              <w:jc w:val="center"/>
              <w:rPr>
                <w:rFonts w:ascii="宋体" w:hAnsi="宋体" w:cs="宋体"/>
                <w:kern w:val="0"/>
                <w:sz w:val="18"/>
                <w:szCs w:val="18"/>
              </w:rPr>
            </w:pPr>
          </w:p>
        </w:tc>
        <w:tc>
          <w:tcPr>
            <w:tcW w:w="2430" w:type="dxa"/>
            <w:tcBorders>
              <w:top w:val="single" w:color="auto" w:sz="4" w:space="0"/>
              <w:left w:val="nil"/>
              <w:bottom w:val="single" w:color="auto" w:sz="4" w:space="0"/>
              <w:right w:val="single" w:color="auto" w:sz="4" w:space="0"/>
            </w:tcBorders>
            <w:shd w:val="clear" w:color="auto" w:fill="auto"/>
            <w:vAlign w:val="center"/>
          </w:tcPr>
          <w:p w14:paraId="46D11E30">
            <w:pPr>
              <w:widowControl/>
              <w:spacing w:line="240" w:lineRule="exact"/>
              <w:jc w:val="center"/>
              <w:rPr>
                <w:rFonts w:ascii="宋体" w:hAnsi="宋体" w:cs="宋体"/>
                <w:kern w:val="0"/>
                <w:sz w:val="18"/>
                <w:szCs w:val="18"/>
              </w:rPr>
            </w:pPr>
            <w:r>
              <w:rPr>
                <w:rFonts w:hint="eastAsia" w:ascii="宋体" w:hAnsi="宋体" w:cs="宋体"/>
                <w:kern w:val="0"/>
                <w:sz w:val="18"/>
                <w:szCs w:val="18"/>
              </w:rPr>
              <w:t>提高群众安全生产意识</w:t>
            </w:r>
          </w:p>
        </w:tc>
        <w:tc>
          <w:tcPr>
            <w:tcW w:w="919" w:type="dxa"/>
            <w:tcBorders>
              <w:top w:val="single" w:color="auto" w:sz="4" w:space="0"/>
              <w:left w:val="nil"/>
              <w:bottom w:val="single" w:color="auto" w:sz="4" w:space="0"/>
              <w:right w:val="single" w:color="auto" w:sz="4" w:space="0"/>
            </w:tcBorders>
            <w:shd w:val="clear" w:color="auto" w:fill="auto"/>
            <w:vAlign w:val="center"/>
          </w:tcPr>
          <w:p w14:paraId="5F7FFD0A">
            <w:pPr>
              <w:widowControl/>
              <w:spacing w:line="240" w:lineRule="exact"/>
              <w:jc w:val="center"/>
              <w:rPr>
                <w:rFonts w:ascii="宋体" w:hAnsi="宋体" w:cs="宋体"/>
                <w:kern w:val="0"/>
                <w:sz w:val="18"/>
                <w:szCs w:val="18"/>
              </w:rPr>
            </w:pPr>
            <w:r>
              <w:rPr>
                <w:rFonts w:hint="eastAsia" w:ascii="宋体" w:hAnsi="宋体" w:cs="宋体"/>
                <w:kern w:val="0"/>
                <w:sz w:val="18"/>
                <w:szCs w:val="18"/>
              </w:rPr>
              <w:t>显著提高</w:t>
            </w:r>
          </w:p>
        </w:tc>
        <w:tc>
          <w:tcPr>
            <w:tcW w:w="1096" w:type="dxa"/>
            <w:tcBorders>
              <w:top w:val="single" w:color="auto" w:sz="4" w:space="0"/>
              <w:left w:val="nil"/>
              <w:bottom w:val="single" w:color="auto" w:sz="4" w:space="0"/>
              <w:right w:val="single" w:color="auto" w:sz="4" w:space="0"/>
            </w:tcBorders>
            <w:shd w:val="clear" w:color="auto" w:fill="auto"/>
            <w:vAlign w:val="center"/>
          </w:tcPr>
          <w:p w14:paraId="4C1B4E2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1080" w:type="dxa"/>
            <w:tcBorders>
              <w:top w:val="single" w:color="auto" w:sz="4" w:space="0"/>
              <w:left w:val="nil"/>
              <w:bottom w:val="single" w:color="auto" w:sz="4" w:space="0"/>
              <w:right w:val="single" w:color="auto" w:sz="4" w:space="0"/>
            </w:tcBorders>
            <w:shd w:val="clear" w:color="auto" w:fill="auto"/>
            <w:vAlign w:val="center"/>
          </w:tcPr>
          <w:p w14:paraId="4E925974">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919" w:type="dxa"/>
            <w:tcBorders>
              <w:top w:val="single" w:color="auto" w:sz="4" w:space="0"/>
              <w:left w:val="nil"/>
              <w:bottom w:val="single" w:color="auto" w:sz="4" w:space="0"/>
              <w:right w:val="single" w:color="auto" w:sz="4" w:space="0"/>
            </w:tcBorders>
            <w:shd w:val="clear" w:color="auto" w:fill="auto"/>
            <w:vAlign w:val="center"/>
          </w:tcPr>
          <w:p w14:paraId="5F7E99D2">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159" w:type="dxa"/>
            <w:tcBorders>
              <w:top w:val="single" w:color="auto" w:sz="4" w:space="0"/>
              <w:left w:val="nil"/>
              <w:bottom w:val="single" w:color="auto" w:sz="4" w:space="0"/>
              <w:right w:val="single" w:color="auto" w:sz="4" w:space="0"/>
            </w:tcBorders>
            <w:shd w:val="clear" w:color="auto" w:fill="auto"/>
            <w:vAlign w:val="center"/>
          </w:tcPr>
          <w:p w14:paraId="16DFEF99">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21" w:type="dxa"/>
            <w:tcBorders>
              <w:top w:val="single" w:color="auto" w:sz="4" w:space="0"/>
              <w:left w:val="nil"/>
              <w:bottom w:val="single" w:color="auto" w:sz="4" w:space="0"/>
              <w:right w:val="single" w:color="auto" w:sz="4" w:space="0"/>
            </w:tcBorders>
            <w:shd w:val="clear" w:color="auto" w:fill="auto"/>
            <w:vAlign w:val="center"/>
          </w:tcPr>
          <w:p w14:paraId="27F7800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3600EE29">
      <w:pPr>
        <w:jc w:val="center"/>
        <w:rPr>
          <w:rFonts w:ascii="宋体" w:hAnsi="宋体"/>
          <w:sz w:val="18"/>
          <w:szCs w:val="18"/>
        </w:rPr>
      </w:pPr>
    </w:p>
    <w:p w14:paraId="4E31D8CB">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DD91AED">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D3EAD97">
      <w:pPr>
        <w:spacing w:line="52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bookmarkStart w:id="0"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本次未公开项目支出绩效目标表共有1个，其中：上级转移支付项目1个，涉及预算金额1</w:t>
      </w:r>
      <w:r>
        <w:rPr>
          <w:rFonts w:hint="eastAsia" w:ascii="仿宋_GB2312" w:hAnsi="黑体" w:eastAsia="仿宋_GB2312" w:cs="Times New Roman"/>
          <w:sz w:val="32"/>
          <w:szCs w:val="32"/>
          <w:lang w:val="en-US" w:eastAsia="zh-CN"/>
          <w14:ligatures w14:val="none"/>
        </w:rPr>
        <w:t>.51</w:t>
      </w:r>
      <w:r>
        <w:rPr>
          <w:rFonts w:hint="eastAsia" w:ascii="仿宋_GB2312" w:hAnsi="黑体" w:eastAsia="仿宋_GB2312" w:cs="Times New Roman"/>
          <w:sz w:val="32"/>
          <w:szCs w:val="32"/>
          <w14:ligatures w14:val="none"/>
        </w:rPr>
        <w:t>万元；根据规定、绩效目标表完全不予公开。</w:t>
      </w:r>
      <w:bookmarkEnd w:id="0"/>
    </w:p>
    <w:p w14:paraId="130D3EC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E2D047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0115CB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51DB7C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01F75E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1FBE6E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7D5213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6687F9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1F3CCA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0FFD640">
      <w:pPr>
        <w:widowControl/>
        <w:spacing w:line="520" w:lineRule="exact"/>
        <w:jc w:val="left"/>
        <w:rPr>
          <w:rFonts w:ascii="仿宋_GB2312" w:hAnsi="宋体" w:eastAsia="仿宋_GB2312" w:cs="宋体"/>
          <w:kern w:val="0"/>
          <w:sz w:val="32"/>
          <w:szCs w:val="32"/>
        </w:rPr>
      </w:pPr>
    </w:p>
    <w:p w14:paraId="61CB2127">
      <w:pPr>
        <w:widowControl/>
        <w:spacing w:line="520" w:lineRule="exact"/>
        <w:jc w:val="left"/>
        <w:rPr>
          <w:rFonts w:ascii="仿宋_GB2312" w:hAnsi="宋体" w:eastAsia="仿宋_GB2312" w:cs="宋体"/>
          <w:kern w:val="0"/>
          <w:sz w:val="32"/>
          <w:szCs w:val="32"/>
        </w:rPr>
      </w:pPr>
    </w:p>
    <w:p w14:paraId="48C3AF15">
      <w:pPr>
        <w:widowControl/>
        <w:spacing w:line="520" w:lineRule="exact"/>
        <w:jc w:val="left"/>
        <w:rPr>
          <w:rFonts w:ascii="仿宋_GB2312" w:hAnsi="宋体" w:eastAsia="仿宋_GB2312" w:cs="宋体"/>
          <w:kern w:val="0"/>
          <w:sz w:val="32"/>
          <w:szCs w:val="32"/>
        </w:rPr>
      </w:pPr>
    </w:p>
    <w:p w14:paraId="1620914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托克逊县应急管理局</w:t>
      </w:r>
    </w:p>
    <w:p w14:paraId="7A71D95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7CAB86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AFF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8D8EF0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682E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139DB8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8C8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C4ACFDE">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AE59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245A41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221B0">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4B34A4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321AA7"/>
    <w:rsid w:val="004C33C7"/>
    <w:rsid w:val="00534229"/>
    <w:rsid w:val="005A564C"/>
    <w:rsid w:val="007C0EE9"/>
    <w:rsid w:val="009A19C3"/>
    <w:rsid w:val="00BD1D32"/>
    <w:rsid w:val="00C66897"/>
    <w:rsid w:val="00F1793C"/>
    <w:rsid w:val="00F336FF"/>
    <w:rsid w:val="0AB75C1A"/>
    <w:rsid w:val="35321CE5"/>
    <w:rsid w:val="3DDC7F8B"/>
    <w:rsid w:val="44525B58"/>
    <w:rsid w:val="67A3159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2574</Words>
  <Characters>3034</Characters>
  <Lines>138</Lines>
  <Paragraphs>39</Paragraphs>
  <TotalTime>2</TotalTime>
  <ScaleCrop>false</ScaleCrop>
  <LinksUpToDate>false</LinksUpToDate>
  <CharactersWithSpaces>3125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淡与漠</cp:lastModifiedBy>
  <dcterms:modified xsi:type="dcterms:W3CDTF">2025-07-12T18:11:00Z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8D7D881B21B841DD93BE3FBBC7070C66_13</vt:lpwstr>
  </property>
  <property fmtid="{D5CDD505-2E9C-101B-9397-08002B2CF9AE}" pid="4" name="KSOTemplateDocerSaveRecord">
    <vt:lpwstr>eyJoZGlkIjoiMTcwMGY5N2M4YzI3ODdkZTMzOGFhZTcwMTk4MTdlMjAiLCJ1c2VySWQiOiI0OTQ1NzM3OTEifQ==</vt:lpwstr>
  </property>
</Properties>
</file>